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9EBF4" w14:textId="77777777" w:rsidR="00F56A14" w:rsidRDefault="00F56A14">
      <w:pPr>
        <w:pStyle w:val="BodyText"/>
      </w:pPr>
    </w:p>
    <w:p w14:paraId="0ECDAE6F" w14:textId="77777777" w:rsidR="00F56A14" w:rsidRDefault="00F56A14">
      <w:pPr>
        <w:pStyle w:val="BodyText"/>
      </w:pPr>
    </w:p>
    <w:p w14:paraId="03A9940C" w14:textId="77777777" w:rsidR="00F56A14" w:rsidRDefault="00F56A14">
      <w:pPr>
        <w:pStyle w:val="BodyText"/>
      </w:pPr>
    </w:p>
    <w:p w14:paraId="1BA13AEC" w14:textId="77777777" w:rsidR="00F56A14" w:rsidRDefault="00F56A14">
      <w:pPr>
        <w:pStyle w:val="BodyText"/>
      </w:pPr>
    </w:p>
    <w:p w14:paraId="135E29CF" w14:textId="77777777" w:rsidR="00F56A14" w:rsidRDefault="00F56A14">
      <w:pPr>
        <w:pStyle w:val="BodyText"/>
      </w:pPr>
    </w:p>
    <w:p w14:paraId="1E7694E9" w14:textId="77777777" w:rsidR="00F56A14" w:rsidRDefault="00F56A14">
      <w:pPr>
        <w:pStyle w:val="BodyText"/>
      </w:pPr>
    </w:p>
    <w:p w14:paraId="463B76A7" w14:textId="77777777" w:rsidR="00F56A14" w:rsidRDefault="00F56A14">
      <w:pPr>
        <w:pStyle w:val="BodyText"/>
      </w:pPr>
    </w:p>
    <w:p w14:paraId="7243AD7F" w14:textId="77777777" w:rsidR="00F56A14" w:rsidRDefault="00F56A14">
      <w:pPr>
        <w:pStyle w:val="BodyText"/>
      </w:pPr>
    </w:p>
    <w:p w14:paraId="2963D042" w14:textId="77777777" w:rsidR="00F56A14" w:rsidRDefault="00F56A14">
      <w:pPr>
        <w:pStyle w:val="BodyText"/>
      </w:pPr>
    </w:p>
    <w:p w14:paraId="753935D6" w14:textId="77777777" w:rsidR="00F56A14" w:rsidRDefault="00F56A14">
      <w:pPr>
        <w:pStyle w:val="BodyText"/>
      </w:pPr>
    </w:p>
    <w:p w14:paraId="2ED345FC" w14:textId="77777777" w:rsidR="00F56A14" w:rsidRDefault="00F56A14">
      <w:pPr>
        <w:pStyle w:val="BodyText"/>
      </w:pPr>
    </w:p>
    <w:p w14:paraId="7A30961B" w14:textId="77777777" w:rsidR="00F56A14" w:rsidRDefault="00F56A14">
      <w:pPr>
        <w:pStyle w:val="BodyText"/>
        <w:spacing w:before="160"/>
      </w:pPr>
    </w:p>
    <w:p w14:paraId="34FB878A" w14:textId="77777777" w:rsidR="00F56A14" w:rsidRDefault="002C20B8">
      <w:pPr>
        <w:pStyle w:val="BodyText"/>
        <w:spacing w:line="360" w:lineRule="auto"/>
        <w:ind w:left="366" w:right="1633"/>
        <w:jc w:val="center"/>
      </w:pPr>
      <w:r>
        <w:t>A</w:t>
      </w:r>
      <w:r>
        <w:rPr>
          <w:spacing w:val="-15"/>
        </w:rPr>
        <w:t xml:space="preserve"> </w:t>
      </w:r>
      <w:r>
        <w:t>Research</w:t>
      </w:r>
      <w:r>
        <w:rPr>
          <w:spacing w:val="-10"/>
        </w:rPr>
        <w:t xml:space="preserve"> </w:t>
      </w:r>
      <w:r>
        <w:t>Report</w:t>
      </w:r>
      <w:r>
        <w:rPr>
          <w:spacing w:val="-5"/>
        </w:rPr>
        <w:t xml:space="preserve"> </w:t>
      </w:r>
      <w:r>
        <w:t>Submitted</w:t>
      </w:r>
      <w:r>
        <w:rPr>
          <w:spacing w:val="-5"/>
        </w:rPr>
        <w:t xml:space="preserve"> </w:t>
      </w:r>
      <w:r>
        <w:t>for</w:t>
      </w:r>
      <w:r>
        <w:rPr>
          <w:spacing w:val="-7"/>
        </w:rPr>
        <w:t xml:space="preserve"> </w:t>
      </w:r>
      <w:r>
        <w:t>the</w:t>
      </w:r>
      <w:r>
        <w:rPr>
          <w:spacing w:val="-15"/>
        </w:rPr>
        <w:t xml:space="preserve"> </w:t>
      </w:r>
      <w:r>
        <w:t>Award</w:t>
      </w:r>
      <w:r>
        <w:rPr>
          <w:spacing w:val="-5"/>
        </w:rPr>
        <w:t xml:space="preserve"> </w:t>
      </w:r>
      <w:r>
        <w:t>of</w:t>
      </w:r>
      <w:r>
        <w:rPr>
          <w:spacing w:val="-7"/>
        </w:rPr>
        <w:t xml:space="preserve"> </w:t>
      </w:r>
      <w:r>
        <w:t>the</w:t>
      </w:r>
      <w:r>
        <w:rPr>
          <w:spacing w:val="-4"/>
        </w:rPr>
        <w:t xml:space="preserve"> </w:t>
      </w:r>
      <w:r>
        <w:t>Mini</w:t>
      </w:r>
      <w:r>
        <w:rPr>
          <w:spacing w:val="-4"/>
        </w:rPr>
        <w:t xml:space="preserve"> </w:t>
      </w:r>
      <w:r>
        <w:t>Research</w:t>
      </w:r>
      <w:r>
        <w:rPr>
          <w:spacing w:val="-5"/>
        </w:rPr>
        <w:t xml:space="preserve"> </w:t>
      </w:r>
      <w:r>
        <w:t>Grants</w:t>
      </w:r>
      <w:r>
        <w:rPr>
          <w:spacing w:val="-6"/>
        </w:rPr>
        <w:t xml:space="preserve"> </w:t>
      </w:r>
      <w:r>
        <w:t>of</w:t>
      </w:r>
      <w:r>
        <w:rPr>
          <w:spacing w:val="-3"/>
        </w:rPr>
        <w:t xml:space="preserve"> </w:t>
      </w:r>
      <w:r>
        <w:t xml:space="preserve">Research Management Committee of Durgalaxmi Multiple Campus, </w:t>
      </w:r>
      <w:proofErr w:type="spellStart"/>
      <w:r>
        <w:t>Attariya</w:t>
      </w:r>
      <w:proofErr w:type="spellEnd"/>
      <w:r>
        <w:t>, Kailali</w:t>
      </w:r>
    </w:p>
    <w:p w14:paraId="308B8B2E" w14:textId="77777777" w:rsidR="00F56A14" w:rsidRDefault="00F56A14">
      <w:pPr>
        <w:pStyle w:val="BodyText"/>
      </w:pPr>
    </w:p>
    <w:p w14:paraId="74673993" w14:textId="77777777" w:rsidR="00F56A14" w:rsidRDefault="00F56A14">
      <w:pPr>
        <w:pStyle w:val="BodyText"/>
      </w:pPr>
    </w:p>
    <w:p w14:paraId="3718C2C0" w14:textId="77777777" w:rsidR="00F56A14" w:rsidRDefault="00F56A14">
      <w:pPr>
        <w:pStyle w:val="BodyText"/>
      </w:pPr>
    </w:p>
    <w:p w14:paraId="4BF40D73" w14:textId="77777777" w:rsidR="00F56A14" w:rsidRDefault="00F56A14">
      <w:pPr>
        <w:pStyle w:val="BodyText"/>
      </w:pPr>
    </w:p>
    <w:p w14:paraId="6CB4DC7A" w14:textId="77777777" w:rsidR="00F56A14" w:rsidRDefault="00F56A14">
      <w:pPr>
        <w:pStyle w:val="BodyText"/>
      </w:pPr>
    </w:p>
    <w:p w14:paraId="717B1D24" w14:textId="77777777" w:rsidR="00F56A14" w:rsidRDefault="00F56A14">
      <w:pPr>
        <w:pStyle w:val="BodyText"/>
      </w:pPr>
    </w:p>
    <w:p w14:paraId="1B19F2C7" w14:textId="77777777" w:rsidR="00F56A14" w:rsidRDefault="00F56A14">
      <w:pPr>
        <w:pStyle w:val="BodyText"/>
        <w:spacing w:before="139"/>
      </w:pPr>
    </w:p>
    <w:p w14:paraId="4D838A25" w14:textId="77777777" w:rsidR="00F56A14" w:rsidRDefault="002C20B8">
      <w:pPr>
        <w:pStyle w:val="Heading1"/>
        <w:spacing w:before="1"/>
        <w:ind w:left="0" w:right="1262"/>
        <w:jc w:val="center"/>
      </w:pPr>
      <w:r>
        <w:t>Submitted</w:t>
      </w:r>
      <w:r>
        <w:rPr>
          <w:spacing w:val="-3"/>
        </w:rPr>
        <w:t xml:space="preserve"> </w:t>
      </w:r>
      <w:r>
        <w:rPr>
          <w:spacing w:val="-5"/>
        </w:rPr>
        <w:t>by</w:t>
      </w:r>
    </w:p>
    <w:p w14:paraId="4A577CB7" w14:textId="77777777" w:rsidR="00F56A14" w:rsidRDefault="002C20B8">
      <w:pPr>
        <w:pStyle w:val="BodyText"/>
        <w:spacing w:before="136"/>
        <w:ind w:right="1263"/>
        <w:jc w:val="center"/>
      </w:pPr>
      <w:r>
        <w:t>Sabitri</w:t>
      </w:r>
      <w:r>
        <w:rPr>
          <w:spacing w:val="-1"/>
        </w:rPr>
        <w:t xml:space="preserve"> </w:t>
      </w:r>
      <w:r>
        <w:rPr>
          <w:spacing w:val="-2"/>
        </w:rPr>
        <w:t>Bhatta</w:t>
      </w:r>
    </w:p>
    <w:p w14:paraId="19585911" w14:textId="77777777" w:rsidR="00F56A14" w:rsidRDefault="002C20B8">
      <w:pPr>
        <w:pStyle w:val="BodyText"/>
        <w:spacing w:before="140" w:line="360" w:lineRule="auto"/>
        <w:ind w:left="1994" w:right="3260"/>
        <w:jc w:val="center"/>
      </w:pPr>
      <w:r>
        <w:t>Head</w:t>
      </w:r>
      <w:r>
        <w:rPr>
          <w:spacing w:val="-15"/>
        </w:rPr>
        <w:t xml:space="preserve"> </w:t>
      </w:r>
      <w:r>
        <w:t>Assistant,</w:t>
      </w:r>
      <w:r>
        <w:rPr>
          <w:spacing w:val="-14"/>
        </w:rPr>
        <w:t xml:space="preserve"> </w:t>
      </w:r>
      <w:r>
        <w:t>Durgalaxmi</w:t>
      </w:r>
      <w:r>
        <w:rPr>
          <w:spacing w:val="-10"/>
        </w:rPr>
        <w:t xml:space="preserve"> </w:t>
      </w:r>
      <w:r>
        <w:t>Multiple</w:t>
      </w:r>
      <w:r>
        <w:rPr>
          <w:spacing w:val="-11"/>
        </w:rPr>
        <w:t xml:space="preserve"> </w:t>
      </w:r>
      <w:r>
        <w:t>Campus Durga Khadka</w:t>
      </w:r>
    </w:p>
    <w:p w14:paraId="6D5D99D2" w14:textId="77777777" w:rsidR="00F56A14" w:rsidRDefault="002C20B8">
      <w:pPr>
        <w:pStyle w:val="BodyText"/>
        <w:ind w:left="2100"/>
      </w:pPr>
      <w:r>
        <w:t>M.</w:t>
      </w:r>
      <w:r>
        <w:rPr>
          <w:spacing w:val="-17"/>
        </w:rPr>
        <w:t xml:space="preserve"> </w:t>
      </w:r>
      <w:r>
        <w:t>A.</w:t>
      </w:r>
      <w:r>
        <w:rPr>
          <w:spacing w:val="-7"/>
        </w:rPr>
        <w:t xml:space="preserve"> </w:t>
      </w:r>
      <w:r>
        <w:t>III</w:t>
      </w:r>
      <w:r>
        <w:rPr>
          <w:spacing w:val="-3"/>
        </w:rPr>
        <w:t xml:space="preserve"> </w:t>
      </w:r>
      <w:r>
        <w:t>semester,</w:t>
      </w:r>
      <w:r>
        <w:rPr>
          <w:spacing w:val="-2"/>
        </w:rPr>
        <w:t xml:space="preserve"> </w:t>
      </w:r>
      <w:r>
        <w:t>Durgalaxmi</w:t>
      </w:r>
      <w:r>
        <w:rPr>
          <w:spacing w:val="-3"/>
        </w:rPr>
        <w:t xml:space="preserve"> </w:t>
      </w:r>
      <w:r>
        <w:t>Multiple</w:t>
      </w:r>
      <w:r>
        <w:rPr>
          <w:spacing w:val="-4"/>
        </w:rPr>
        <w:t xml:space="preserve"> </w:t>
      </w:r>
      <w:r>
        <w:rPr>
          <w:spacing w:val="-2"/>
        </w:rPr>
        <w:t>Campus</w:t>
      </w:r>
    </w:p>
    <w:p w14:paraId="3AE2F36B" w14:textId="77777777" w:rsidR="00F56A14" w:rsidRDefault="00F56A14">
      <w:pPr>
        <w:pStyle w:val="BodyText"/>
      </w:pPr>
    </w:p>
    <w:p w14:paraId="2FA11987" w14:textId="77777777" w:rsidR="00F56A14" w:rsidRDefault="00F56A14">
      <w:pPr>
        <w:pStyle w:val="BodyText"/>
      </w:pPr>
    </w:p>
    <w:p w14:paraId="525D18B9" w14:textId="77777777" w:rsidR="00F56A14" w:rsidRDefault="00F56A14">
      <w:pPr>
        <w:pStyle w:val="BodyText"/>
      </w:pPr>
    </w:p>
    <w:p w14:paraId="588A5263" w14:textId="77777777" w:rsidR="00F56A14" w:rsidRDefault="00F56A14">
      <w:pPr>
        <w:pStyle w:val="BodyText"/>
      </w:pPr>
    </w:p>
    <w:p w14:paraId="4D87905B" w14:textId="77777777" w:rsidR="00F56A14" w:rsidRDefault="00F56A14">
      <w:pPr>
        <w:pStyle w:val="BodyText"/>
      </w:pPr>
    </w:p>
    <w:p w14:paraId="64B9DE94" w14:textId="77777777" w:rsidR="00F56A14" w:rsidRDefault="00F56A14">
      <w:pPr>
        <w:pStyle w:val="BodyText"/>
      </w:pPr>
    </w:p>
    <w:p w14:paraId="499CC6B5" w14:textId="77777777" w:rsidR="00F56A14" w:rsidRDefault="00F56A14">
      <w:pPr>
        <w:pStyle w:val="BodyText"/>
      </w:pPr>
    </w:p>
    <w:p w14:paraId="1E7FD9A9" w14:textId="77777777" w:rsidR="00F56A14" w:rsidRDefault="00F56A14">
      <w:pPr>
        <w:pStyle w:val="BodyText"/>
      </w:pPr>
    </w:p>
    <w:p w14:paraId="29CDDBF2" w14:textId="77777777" w:rsidR="00F56A14" w:rsidRDefault="002C20B8">
      <w:pPr>
        <w:pStyle w:val="Heading1"/>
        <w:spacing w:before="1"/>
        <w:ind w:left="0" w:right="1264"/>
        <w:jc w:val="center"/>
      </w:pPr>
      <w:r>
        <w:t>Submitted</w:t>
      </w:r>
      <w:r>
        <w:rPr>
          <w:spacing w:val="-3"/>
        </w:rPr>
        <w:t xml:space="preserve"> </w:t>
      </w:r>
      <w:r>
        <w:rPr>
          <w:spacing w:val="-5"/>
        </w:rPr>
        <w:t>to</w:t>
      </w:r>
    </w:p>
    <w:p w14:paraId="597BAB8E" w14:textId="77777777" w:rsidR="00F56A14" w:rsidRDefault="002C20B8">
      <w:pPr>
        <w:pStyle w:val="BodyText"/>
        <w:spacing w:before="136" w:line="360" w:lineRule="auto"/>
        <w:ind w:left="2660" w:right="3924"/>
        <w:jc w:val="center"/>
      </w:pPr>
      <w:r>
        <w:t>Research</w:t>
      </w:r>
      <w:r>
        <w:rPr>
          <w:spacing w:val="-15"/>
        </w:rPr>
        <w:t xml:space="preserve"> </w:t>
      </w:r>
      <w:r>
        <w:t>Management</w:t>
      </w:r>
      <w:r>
        <w:rPr>
          <w:spacing w:val="-15"/>
        </w:rPr>
        <w:t xml:space="preserve"> </w:t>
      </w:r>
      <w:r>
        <w:t xml:space="preserve">Committee Durgalaxmi Multiple Campus </w:t>
      </w:r>
      <w:proofErr w:type="spellStart"/>
      <w:r>
        <w:t>Attariya</w:t>
      </w:r>
      <w:proofErr w:type="spellEnd"/>
      <w:r>
        <w:t xml:space="preserve"> Kailali</w:t>
      </w:r>
    </w:p>
    <w:p w14:paraId="78713BDA" w14:textId="77777777" w:rsidR="00F56A14" w:rsidRDefault="002C20B8">
      <w:pPr>
        <w:pStyle w:val="Heading1"/>
        <w:spacing w:before="2"/>
        <w:ind w:left="0" w:right="1266"/>
        <w:jc w:val="center"/>
      </w:pPr>
      <w:r>
        <w:rPr>
          <w:spacing w:val="-4"/>
        </w:rPr>
        <w:t>2026</w:t>
      </w:r>
    </w:p>
    <w:p w14:paraId="2B120F29" w14:textId="77777777" w:rsidR="00F56A14" w:rsidRDefault="00F56A14">
      <w:pPr>
        <w:pStyle w:val="Heading1"/>
        <w:jc w:val="center"/>
        <w:sectPr w:rsidR="00F56A14">
          <w:headerReference w:type="even" r:id="rId8"/>
          <w:headerReference w:type="default" r:id="rId9"/>
          <w:footerReference w:type="even" r:id="rId10"/>
          <w:footerReference w:type="default" r:id="rId11"/>
          <w:headerReference w:type="first" r:id="rId12"/>
          <w:footerReference w:type="first" r:id="rId13"/>
          <w:type w:val="continuous"/>
          <w:pgSz w:w="11910" w:h="16840"/>
          <w:pgMar w:top="2240" w:right="0" w:bottom="280" w:left="1700" w:header="1452" w:footer="0" w:gutter="0"/>
          <w:pgNumType w:start="1"/>
          <w:cols w:space="720"/>
        </w:sectPr>
      </w:pPr>
    </w:p>
    <w:p w14:paraId="6EDC6033" w14:textId="77777777" w:rsidR="00F56A14" w:rsidRDefault="00F56A14">
      <w:pPr>
        <w:pStyle w:val="BodyText"/>
        <w:rPr>
          <w:b/>
        </w:rPr>
      </w:pPr>
    </w:p>
    <w:p w14:paraId="1763693C" w14:textId="77777777" w:rsidR="00F56A14" w:rsidRDefault="00F56A14">
      <w:pPr>
        <w:pStyle w:val="BodyText"/>
        <w:rPr>
          <w:b/>
        </w:rPr>
      </w:pPr>
    </w:p>
    <w:p w14:paraId="5BC8DB11" w14:textId="77777777" w:rsidR="00F56A14" w:rsidRDefault="00F56A14">
      <w:pPr>
        <w:pStyle w:val="BodyText"/>
        <w:rPr>
          <w:b/>
        </w:rPr>
      </w:pPr>
    </w:p>
    <w:p w14:paraId="438904D3" w14:textId="77777777" w:rsidR="00F56A14" w:rsidRDefault="00F56A14">
      <w:pPr>
        <w:pStyle w:val="BodyText"/>
        <w:rPr>
          <w:b/>
        </w:rPr>
      </w:pPr>
    </w:p>
    <w:p w14:paraId="7A8AF0D5" w14:textId="77777777" w:rsidR="00F56A14" w:rsidRDefault="00F56A14">
      <w:pPr>
        <w:pStyle w:val="BodyText"/>
        <w:rPr>
          <w:b/>
        </w:rPr>
      </w:pPr>
    </w:p>
    <w:p w14:paraId="3F4627F2" w14:textId="77777777" w:rsidR="00F56A14" w:rsidRDefault="00F56A14">
      <w:pPr>
        <w:pStyle w:val="BodyText"/>
        <w:rPr>
          <w:b/>
        </w:rPr>
      </w:pPr>
    </w:p>
    <w:p w14:paraId="01773F77" w14:textId="77777777" w:rsidR="00F56A14" w:rsidRDefault="00F56A14">
      <w:pPr>
        <w:pStyle w:val="BodyText"/>
        <w:rPr>
          <w:b/>
        </w:rPr>
      </w:pPr>
    </w:p>
    <w:p w14:paraId="56CA75D2" w14:textId="77777777" w:rsidR="00F56A14" w:rsidRDefault="00F56A14">
      <w:pPr>
        <w:pStyle w:val="BodyText"/>
        <w:rPr>
          <w:b/>
        </w:rPr>
      </w:pPr>
    </w:p>
    <w:p w14:paraId="3016DEF8" w14:textId="77777777" w:rsidR="00F56A14" w:rsidRDefault="00F56A14">
      <w:pPr>
        <w:pStyle w:val="BodyText"/>
        <w:rPr>
          <w:b/>
        </w:rPr>
      </w:pPr>
    </w:p>
    <w:p w14:paraId="7874A1B0" w14:textId="77777777" w:rsidR="00F56A14" w:rsidRDefault="00F56A14">
      <w:pPr>
        <w:pStyle w:val="BodyText"/>
        <w:rPr>
          <w:b/>
        </w:rPr>
      </w:pPr>
    </w:p>
    <w:p w14:paraId="2D6BD5B9" w14:textId="77777777" w:rsidR="00F56A14" w:rsidRDefault="00F56A14">
      <w:pPr>
        <w:pStyle w:val="BodyText"/>
        <w:rPr>
          <w:b/>
        </w:rPr>
      </w:pPr>
    </w:p>
    <w:p w14:paraId="1CF2EC8E" w14:textId="77777777" w:rsidR="00F56A14" w:rsidRDefault="00F56A14">
      <w:pPr>
        <w:pStyle w:val="BodyText"/>
        <w:rPr>
          <w:b/>
        </w:rPr>
      </w:pPr>
    </w:p>
    <w:p w14:paraId="2E69CEF7" w14:textId="77777777" w:rsidR="00F56A14" w:rsidRDefault="00F56A14">
      <w:pPr>
        <w:pStyle w:val="BodyText"/>
        <w:rPr>
          <w:b/>
        </w:rPr>
      </w:pPr>
    </w:p>
    <w:p w14:paraId="2C35A93B" w14:textId="77777777" w:rsidR="00F56A14" w:rsidRDefault="00F56A14">
      <w:pPr>
        <w:pStyle w:val="BodyText"/>
        <w:spacing w:before="160"/>
        <w:rPr>
          <w:b/>
        </w:rPr>
      </w:pPr>
    </w:p>
    <w:p w14:paraId="21AA0B8F" w14:textId="77777777" w:rsidR="00F56A14" w:rsidRDefault="002C20B8">
      <w:pPr>
        <w:pStyle w:val="BodyText"/>
        <w:spacing w:line="360" w:lineRule="auto"/>
        <w:ind w:left="366" w:right="1633"/>
        <w:jc w:val="center"/>
      </w:pPr>
      <w:r>
        <w:t>A</w:t>
      </w:r>
      <w:r>
        <w:rPr>
          <w:spacing w:val="-15"/>
        </w:rPr>
        <w:t xml:space="preserve"> </w:t>
      </w:r>
      <w:r>
        <w:t>Research</w:t>
      </w:r>
      <w:r>
        <w:rPr>
          <w:spacing w:val="-10"/>
        </w:rPr>
        <w:t xml:space="preserve"> </w:t>
      </w:r>
      <w:r>
        <w:t>Report</w:t>
      </w:r>
      <w:r>
        <w:rPr>
          <w:spacing w:val="-5"/>
        </w:rPr>
        <w:t xml:space="preserve"> </w:t>
      </w:r>
      <w:r>
        <w:t>Submitted</w:t>
      </w:r>
      <w:r>
        <w:rPr>
          <w:spacing w:val="-5"/>
        </w:rPr>
        <w:t xml:space="preserve"> </w:t>
      </w:r>
      <w:r>
        <w:t>for</w:t>
      </w:r>
      <w:r>
        <w:rPr>
          <w:spacing w:val="-7"/>
        </w:rPr>
        <w:t xml:space="preserve"> </w:t>
      </w:r>
      <w:r>
        <w:t>the</w:t>
      </w:r>
      <w:r>
        <w:rPr>
          <w:spacing w:val="-15"/>
        </w:rPr>
        <w:t xml:space="preserve"> </w:t>
      </w:r>
      <w:r>
        <w:t>Award</w:t>
      </w:r>
      <w:r>
        <w:rPr>
          <w:spacing w:val="-5"/>
        </w:rPr>
        <w:t xml:space="preserve"> </w:t>
      </w:r>
      <w:r>
        <w:t>of</w:t>
      </w:r>
      <w:r>
        <w:rPr>
          <w:spacing w:val="-7"/>
        </w:rPr>
        <w:t xml:space="preserve"> </w:t>
      </w:r>
      <w:r>
        <w:t>the</w:t>
      </w:r>
      <w:r>
        <w:rPr>
          <w:spacing w:val="-4"/>
        </w:rPr>
        <w:t xml:space="preserve"> </w:t>
      </w:r>
      <w:r>
        <w:t>Mini</w:t>
      </w:r>
      <w:r>
        <w:rPr>
          <w:spacing w:val="-4"/>
        </w:rPr>
        <w:t xml:space="preserve"> </w:t>
      </w:r>
      <w:r>
        <w:t>Research</w:t>
      </w:r>
      <w:r>
        <w:rPr>
          <w:spacing w:val="-5"/>
        </w:rPr>
        <w:t xml:space="preserve"> </w:t>
      </w:r>
      <w:r>
        <w:t>Grants</w:t>
      </w:r>
      <w:r>
        <w:rPr>
          <w:spacing w:val="-6"/>
        </w:rPr>
        <w:t xml:space="preserve"> </w:t>
      </w:r>
      <w:r>
        <w:t>of</w:t>
      </w:r>
      <w:r>
        <w:rPr>
          <w:spacing w:val="-3"/>
        </w:rPr>
        <w:t xml:space="preserve"> </w:t>
      </w:r>
      <w:r>
        <w:t xml:space="preserve">Research Management Committee of Durgalaxmi Multiple Campus, </w:t>
      </w:r>
      <w:proofErr w:type="spellStart"/>
      <w:r>
        <w:t>Attariya</w:t>
      </w:r>
      <w:proofErr w:type="spellEnd"/>
      <w:r>
        <w:t xml:space="preserve"> Kailali</w:t>
      </w:r>
    </w:p>
    <w:p w14:paraId="138A3F99" w14:textId="77777777" w:rsidR="00F56A14" w:rsidRDefault="00F56A14">
      <w:pPr>
        <w:pStyle w:val="BodyText"/>
      </w:pPr>
    </w:p>
    <w:p w14:paraId="39B69178" w14:textId="77777777" w:rsidR="00F56A14" w:rsidRDefault="00F56A14">
      <w:pPr>
        <w:pStyle w:val="BodyText"/>
      </w:pPr>
    </w:p>
    <w:p w14:paraId="2BF78DF9" w14:textId="77777777" w:rsidR="00F56A14" w:rsidRDefault="00F56A14">
      <w:pPr>
        <w:pStyle w:val="BodyText"/>
      </w:pPr>
    </w:p>
    <w:p w14:paraId="530E5A14" w14:textId="77777777" w:rsidR="00F56A14" w:rsidRDefault="00F56A14">
      <w:pPr>
        <w:pStyle w:val="BodyText"/>
      </w:pPr>
    </w:p>
    <w:p w14:paraId="68A29C30" w14:textId="77777777" w:rsidR="00F56A14" w:rsidRDefault="00F56A14">
      <w:pPr>
        <w:pStyle w:val="BodyText"/>
      </w:pPr>
    </w:p>
    <w:p w14:paraId="414EBEFF" w14:textId="77777777" w:rsidR="00F56A14" w:rsidRDefault="00F56A14">
      <w:pPr>
        <w:pStyle w:val="BodyText"/>
      </w:pPr>
    </w:p>
    <w:p w14:paraId="05020326" w14:textId="77777777" w:rsidR="00F56A14" w:rsidRDefault="00F56A14">
      <w:pPr>
        <w:pStyle w:val="BodyText"/>
        <w:spacing w:before="139"/>
      </w:pPr>
    </w:p>
    <w:p w14:paraId="393F795C" w14:textId="77777777" w:rsidR="00F56A14" w:rsidRDefault="002C20B8">
      <w:pPr>
        <w:pStyle w:val="Heading1"/>
        <w:spacing w:before="1"/>
        <w:ind w:left="3712"/>
        <w:jc w:val="left"/>
      </w:pPr>
      <w:r>
        <w:t>Submitted</w:t>
      </w:r>
      <w:r>
        <w:rPr>
          <w:spacing w:val="-3"/>
        </w:rPr>
        <w:t xml:space="preserve"> </w:t>
      </w:r>
      <w:r>
        <w:rPr>
          <w:spacing w:val="-5"/>
        </w:rPr>
        <w:t>by</w:t>
      </w:r>
    </w:p>
    <w:p w14:paraId="531F8CDF" w14:textId="77777777" w:rsidR="00F56A14" w:rsidRDefault="002C20B8">
      <w:pPr>
        <w:pStyle w:val="BodyText"/>
        <w:spacing w:before="136"/>
        <w:ind w:left="3806"/>
      </w:pPr>
      <w:r>
        <w:t>Sabitri</w:t>
      </w:r>
      <w:r>
        <w:rPr>
          <w:spacing w:val="-1"/>
        </w:rPr>
        <w:t xml:space="preserve"> </w:t>
      </w:r>
      <w:r>
        <w:rPr>
          <w:spacing w:val="-2"/>
        </w:rPr>
        <w:t>Bhatta</w:t>
      </w:r>
    </w:p>
    <w:p w14:paraId="7C6C27AA" w14:textId="77777777" w:rsidR="00F56A14" w:rsidRDefault="002C20B8">
      <w:pPr>
        <w:pStyle w:val="BodyText"/>
        <w:spacing w:before="140" w:line="360" w:lineRule="auto"/>
        <w:ind w:left="3768" w:right="2981" w:hanging="1515"/>
      </w:pPr>
      <w:r>
        <w:t>Head</w:t>
      </w:r>
      <w:r>
        <w:rPr>
          <w:spacing w:val="-15"/>
        </w:rPr>
        <w:t xml:space="preserve"> </w:t>
      </w:r>
      <w:r>
        <w:t>Assistant,</w:t>
      </w:r>
      <w:r>
        <w:rPr>
          <w:spacing w:val="-14"/>
        </w:rPr>
        <w:t xml:space="preserve"> </w:t>
      </w:r>
      <w:r>
        <w:t>Durgalaxmi</w:t>
      </w:r>
      <w:r>
        <w:rPr>
          <w:spacing w:val="-10"/>
        </w:rPr>
        <w:t xml:space="preserve"> </w:t>
      </w:r>
      <w:r>
        <w:t>Multiple</w:t>
      </w:r>
      <w:r>
        <w:rPr>
          <w:spacing w:val="-11"/>
        </w:rPr>
        <w:t xml:space="preserve"> </w:t>
      </w:r>
      <w:r>
        <w:t>Campus Durga Khadka</w:t>
      </w:r>
    </w:p>
    <w:p w14:paraId="5C3AB119" w14:textId="77777777" w:rsidR="00F56A14" w:rsidRDefault="002C20B8">
      <w:pPr>
        <w:pStyle w:val="BodyText"/>
        <w:ind w:left="2100"/>
      </w:pPr>
      <w:r>
        <w:t>M.</w:t>
      </w:r>
      <w:r>
        <w:rPr>
          <w:spacing w:val="-17"/>
        </w:rPr>
        <w:t xml:space="preserve"> </w:t>
      </w:r>
      <w:r>
        <w:t>A.</w:t>
      </w:r>
      <w:r>
        <w:rPr>
          <w:spacing w:val="-7"/>
        </w:rPr>
        <w:t xml:space="preserve"> </w:t>
      </w:r>
      <w:r>
        <w:t>III</w:t>
      </w:r>
      <w:r>
        <w:rPr>
          <w:spacing w:val="-3"/>
        </w:rPr>
        <w:t xml:space="preserve"> </w:t>
      </w:r>
      <w:r>
        <w:t>semester,</w:t>
      </w:r>
      <w:r>
        <w:rPr>
          <w:spacing w:val="-2"/>
        </w:rPr>
        <w:t xml:space="preserve"> </w:t>
      </w:r>
      <w:r>
        <w:t>Durgalaxmi</w:t>
      </w:r>
      <w:r>
        <w:rPr>
          <w:spacing w:val="-3"/>
        </w:rPr>
        <w:t xml:space="preserve"> </w:t>
      </w:r>
      <w:r>
        <w:t>Multiple</w:t>
      </w:r>
      <w:r>
        <w:rPr>
          <w:spacing w:val="-4"/>
        </w:rPr>
        <w:t xml:space="preserve"> </w:t>
      </w:r>
      <w:r>
        <w:rPr>
          <w:spacing w:val="-2"/>
        </w:rPr>
        <w:t>Campus</w:t>
      </w:r>
    </w:p>
    <w:p w14:paraId="52A8EE2A" w14:textId="77777777" w:rsidR="00F56A14" w:rsidRDefault="00F56A14">
      <w:pPr>
        <w:pStyle w:val="BodyText"/>
      </w:pPr>
    </w:p>
    <w:p w14:paraId="35C5922E" w14:textId="77777777" w:rsidR="00F56A14" w:rsidRDefault="00F56A14">
      <w:pPr>
        <w:pStyle w:val="BodyText"/>
      </w:pPr>
    </w:p>
    <w:p w14:paraId="7785CF24" w14:textId="77777777" w:rsidR="00F56A14" w:rsidRDefault="00F56A14">
      <w:pPr>
        <w:pStyle w:val="BodyText"/>
      </w:pPr>
    </w:p>
    <w:p w14:paraId="63688F83" w14:textId="77777777" w:rsidR="00F56A14" w:rsidRDefault="00F56A14">
      <w:pPr>
        <w:pStyle w:val="BodyText"/>
      </w:pPr>
    </w:p>
    <w:p w14:paraId="3D56831C" w14:textId="77777777" w:rsidR="00F56A14" w:rsidRDefault="00F56A14">
      <w:pPr>
        <w:pStyle w:val="BodyText"/>
      </w:pPr>
    </w:p>
    <w:p w14:paraId="3AF09FF1" w14:textId="77777777" w:rsidR="00F56A14" w:rsidRDefault="00F56A14">
      <w:pPr>
        <w:pStyle w:val="BodyText"/>
      </w:pPr>
    </w:p>
    <w:p w14:paraId="3C34A111" w14:textId="77777777" w:rsidR="00F56A14" w:rsidRDefault="00F56A14">
      <w:pPr>
        <w:pStyle w:val="BodyText"/>
      </w:pPr>
    </w:p>
    <w:p w14:paraId="4A13CBB6" w14:textId="77777777" w:rsidR="00F56A14" w:rsidRDefault="00F56A14">
      <w:pPr>
        <w:pStyle w:val="BodyText"/>
      </w:pPr>
    </w:p>
    <w:p w14:paraId="747AEA58" w14:textId="77777777" w:rsidR="00F56A14" w:rsidRDefault="002C20B8">
      <w:pPr>
        <w:pStyle w:val="Heading1"/>
        <w:spacing w:before="1"/>
        <w:ind w:left="0" w:right="1264"/>
        <w:jc w:val="center"/>
      </w:pPr>
      <w:r>
        <w:t>Submitted</w:t>
      </w:r>
      <w:r>
        <w:rPr>
          <w:spacing w:val="-3"/>
        </w:rPr>
        <w:t xml:space="preserve"> </w:t>
      </w:r>
      <w:r>
        <w:rPr>
          <w:spacing w:val="-5"/>
        </w:rPr>
        <w:t>to</w:t>
      </w:r>
    </w:p>
    <w:p w14:paraId="2A7D1B05" w14:textId="77777777" w:rsidR="00F56A14" w:rsidRDefault="002C20B8">
      <w:pPr>
        <w:pStyle w:val="BodyText"/>
        <w:spacing w:before="136" w:line="360" w:lineRule="auto"/>
        <w:ind w:left="2660" w:right="3924"/>
        <w:jc w:val="center"/>
      </w:pPr>
      <w:r>
        <w:t>Research</w:t>
      </w:r>
      <w:r>
        <w:rPr>
          <w:spacing w:val="-15"/>
        </w:rPr>
        <w:t xml:space="preserve"> </w:t>
      </w:r>
      <w:r>
        <w:t>Management</w:t>
      </w:r>
      <w:r>
        <w:rPr>
          <w:spacing w:val="-15"/>
        </w:rPr>
        <w:t xml:space="preserve"> </w:t>
      </w:r>
      <w:r>
        <w:t xml:space="preserve">Committee Durgalaxmi Multiple Campus </w:t>
      </w:r>
      <w:proofErr w:type="spellStart"/>
      <w:r>
        <w:t>Attariya</w:t>
      </w:r>
      <w:proofErr w:type="spellEnd"/>
      <w:r>
        <w:t xml:space="preserve"> Kailali</w:t>
      </w:r>
    </w:p>
    <w:p w14:paraId="1C825BC5" w14:textId="77777777" w:rsidR="00F56A14" w:rsidRDefault="002C20B8">
      <w:pPr>
        <w:pStyle w:val="Heading1"/>
        <w:spacing w:before="2"/>
        <w:ind w:left="0" w:right="1266"/>
        <w:jc w:val="center"/>
      </w:pPr>
      <w:r>
        <w:rPr>
          <w:spacing w:val="-4"/>
        </w:rPr>
        <w:t>2026</w:t>
      </w:r>
    </w:p>
    <w:p w14:paraId="50075CF2" w14:textId="77777777" w:rsidR="00F56A14" w:rsidRDefault="00F56A14">
      <w:pPr>
        <w:pStyle w:val="Heading1"/>
        <w:jc w:val="center"/>
        <w:sectPr w:rsidR="00F56A14">
          <w:pgSz w:w="11910" w:h="16840"/>
          <w:pgMar w:top="2240" w:right="0" w:bottom="280" w:left="1700" w:header="1452" w:footer="0" w:gutter="0"/>
          <w:cols w:space="720"/>
        </w:sectPr>
      </w:pPr>
    </w:p>
    <w:p w14:paraId="45859B96" w14:textId="77777777" w:rsidR="00F56A14" w:rsidRDefault="00F56A14">
      <w:pPr>
        <w:pStyle w:val="BodyText"/>
        <w:spacing w:before="155"/>
        <w:rPr>
          <w:b/>
        </w:rPr>
      </w:pPr>
    </w:p>
    <w:p w14:paraId="31AEA402" w14:textId="77777777" w:rsidR="00F56A14" w:rsidRDefault="002C20B8">
      <w:pPr>
        <w:pStyle w:val="Heading1"/>
        <w:ind w:left="0" w:right="1267"/>
        <w:jc w:val="center"/>
      </w:pPr>
      <w:bookmarkStart w:id="0" w:name="_bookmark0"/>
      <w:bookmarkEnd w:id="0"/>
      <w:r>
        <w:rPr>
          <w:spacing w:val="-2"/>
        </w:rPr>
        <w:t>Abstract</w:t>
      </w:r>
    </w:p>
    <w:p w14:paraId="13D6A464" w14:textId="77777777" w:rsidR="00F56A14" w:rsidRDefault="002C20B8">
      <w:pPr>
        <w:pStyle w:val="BodyText"/>
        <w:spacing w:before="137" w:line="360" w:lineRule="auto"/>
        <w:ind w:left="172" w:right="1436"/>
        <w:jc w:val="both"/>
      </w:pPr>
      <w:r>
        <w:t xml:space="preserve">Graduate employability and career satisfaction have become central indicators of the </w:t>
      </w:r>
      <w:r>
        <w:rPr>
          <w:spacing w:val="-2"/>
        </w:rPr>
        <w:t>quality</w:t>
      </w:r>
      <w:r>
        <w:rPr>
          <w:spacing w:val="-4"/>
        </w:rPr>
        <w:t xml:space="preserve"> </w:t>
      </w:r>
      <w:r>
        <w:rPr>
          <w:spacing w:val="-2"/>
        </w:rPr>
        <w:t>and</w:t>
      </w:r>
      <w:r>
        <w:rPr>
          <w:spacing w:val="-5"/>
        </w:rPr>
        <w:t xml:space="preserve"> </w:t>
      </w:r>
      <w:r>
        <w:rPr>
          <w:spacing w:val="-2"/>
        </w:rPr>
        <w:t>relevance</w:t>
      </w:r>
      <w:r>
        <w:rPr>
          <w:spacing w:val="-6"/>
        </w:rPr>
        <w:t xml:space="preserve"> </w:t>
      </w:r>
      <w:r>
        <w:rPr>
          <w:spacing w:val="-2"/>
        </w:rPr>
        <w:t>of</w:t>
      </w:r>
      <w:r>
        <w:rPr>
          <w:spacing w:val="-6"/>
        </w:rPr>
        <w:t xml:space="preserve"> </w:t>
      </w:r>
      <w:r>
        <w:rPr>
          <w:spacing w:val="-2"/>
        </w:rPr>
        <w:t>higher</w:t>
      </w:r>
      <w:r>
        <w:rPr>
          <w:spacing w:val="-6"/>
        </w:rPr>
        <w:t xml:space="preserve"> </w:t>
      </w:r>
      <w:r>
        <w:rPr>
          <w:spacing w:val="-2"/>
        </w:rPr>
        <w:t>education.</w:t>
      </w:r>
      <w:r>
        <w:rPr>
          <w:spacing w:val="-11"/>
        </w:rPr>
        <w:t xml:space="preserve"> </w:t>
      </w:r>
      <w:r>
        <w:rPr>
          <w:spacing w:val="-2"/>
        </w:rPr>
        <w:t>Tracer</w:t>
      </w:r>
      <w:r>
        <w:rPr>
          <w:spacing w:val="-6"/>
        </w:rPr>
        <w:t xml:space="preserve"> </w:t>
      </w:r>
      <w:r>
        <w:rPr>
          <w:spacing w:val="-2"/>
        </w:rPr>
        <w:t>studies</w:t>
      </w:r>
      <w:r>
        <w:rPr>
          <w:spacing w:val="-5"/>
        </w:rPr>
        <w:t xml:space="preserve"> </w:t>
      </w:r>
      <w:r>
        <w:rPr>
          <w:spacing w:val="-2"/>
        </w:rPr>
        <w:t>are</w:t>
      </w:r>
      <w:r>
        <w:rPr>
          <w:spacing w:val="-8"/>
        </w:rPr>
        <w:t xml:space="preserve"> </w:t>
      </w:r>
      <w:r>
        <w:rPr>
          <w:spacing w:val="-2"/>
        </w:rPr>
        <w:t>widely</w:t>
      </w:r>
      <w:r>
        <w:rPr>
          <w:spacing w:val="-4"/>
        </w:rPr>
        <w:t xml:space="preserve"> </w:t>
      </w:r>
      <w:r>
        <w:rPr>
          <w:spacing w:val="-2"/>
        </w:rPr>
        <w:t>recognized</w:t>
      </w:r>
      <w:r>
        <w:rPr>
          <w:spacing w:val="-5"/>
        </w:rPr>
        <w:t xml:space="preserve"> </w:t>
      </w:r>
      <w:r>
        <w:rPr>
          <w:spacing w:val="-2"/>
        </w:rPr>
        <w:t>as</w:t>
      </w:r>
      <w:r>
        <w:rPr>
          <w:spacing w:val="-5"/>
        </w:rPr>
        <w:t xml:space="preserve"> </w:t>
      </w:r>
      <w:r>
        <w:rPr>
          <w:spacing w:val="-2"/>
        </w:rPr>
        <w:t xml:space="preserve">effective </w:t>
      </w:r>
      <w:r>
        <w:t>tools</w:t>
      </w:r>
      <w:r>
        <w:rPr>
          <w:spacing w:val="-3"/>
        </w:rPr>
        <w:t xml:space="preserve"> </w:t>
      </w:r>
      <w:r>
        <w:t>for</w:t>
      </w:r>
      <w:r>
        <w:rPr>
          <w:spacing w:val="-4"/>
        </w:rPr>
        <w:t xml:space="preserve"> </w:t>
      </w:r>
      <w:r>
        <w:t>assessing and</w:t>
      </w:r>
      <w:r>
        <w:rPr>
          <w:spacing w:val="-2"/>
        </w:rPr>
        <w:t xml:space="preserve"> </w:t>
      </w:r>
      <w:r>
        <w:t>know</w:t>
      </w:r>
      <w:r>
        <w:rPr>
          <w:spacing w:val="-3"/>
        </w:rPr>
        <w:t xml:space="preserve"> </w:t>
      </w:r>
      <w:r>
        <w:t>how</w:t>
      </w:r>
      <w:r>
        <w:rPr>
          <w:spacing w:val="-3"/>
        </w:rPr>
        <w:t xml:space="preserve"> </w:t>
      </w:r>
      <w:r>
        <w:t>graduates</w:t>
      </w:r>
      <w:r>
        <w:rPr>
          <w:spacing w:val="-1"/>
        </w:rPr>
        <w:t xml:space="preserve"> </w:t>
      </w:r>
      <w:r>
        <w:t>transition</w:t>
      </w:r>
      <w:r>
        <w:rPr>
          <w:spacing w:val="-2"/>
        </w:rPr>
        <w:t xml:space="preserve"> </w:t>
      </w:r>
      <w:r>
        <w:t>from</w:t>
      </w:r>
      <w:r>
        <w:rPr>
          <w:spacing w:val="-2"/>
        </w:rPr>
        <w:t xml:space="preserve"> </w:t>
      </w:r>
      <w:r>
        <w:t>academic</w:t>
      </w:r>
      <w:r>
        <w:rPr>
          <w:spacing w:val="-3"/>
        </w:rPr>
        <w:t xml:space="preserve"> </w:t>
      </w:r>
      <w:r>
        <w:t>institutions</w:t>
      </w:r>
      <w:r>
        <w:rPr>
          <w:spacing w:val="-3"/>
        </w:rPr>
        <w:t xml:space="preserve"> </w:t>
      </w:r>
      <w:r>
        <w:t>into</w:t>
      </w:r>
      <w:r>
        <w:rPr>
          <w:spacing w:val="-2"/>
        </w:rPr>
        <w:t xml:space="preserve"> </w:t>
      </w:r>
      <w:r>
        <w:t xml:space="preserve">the labor market exhilarating and incredibly overwhelming and how they evaluate their professional lives after graduation. This aimed to investigate the employment trends and career satisfaction of graduates from Durgalaxmi Multiple Campus, </w:t>
      </w:r>
      <w:proofErr w:type="spellStart"/>
      <w:r>
        <w:t>Attariya</w:t>
      </w:r>
      <w:proofErr w:type="spellEnd"/>
      <w:r>
        <w:t>, Kailali, Nepal, over a Three-year period from 2021 to 2023. The study included graduates from both Bachelor’s and Master’s degree programs of all faculties such as Management, Education and Humanities and Social Sciences.</w:t>
      </w:r>
    </w:p>
    <w:p w14:paraId="2C6D44A1" w14:textId="77777777" w:rsidR="00F56A14" w:rsidRDefault="002C20B8">
      <w:pPr>
        <w:pStyle w:val="BodyText"/>
        <w:spacing w:before="2" w:line="360" w:lineRule="auto"/>
        <w:ind w:left="172" w:right="1439" w:firstLine="719"/>
        <w:jc w:val="both"/>
      </w:pPr>
      <w:r>
        <w:t>Using a quantitative survey through tracer study design, the research collected quantitative data through structured questionnaires related with their carrier. The quantitative component focused on employment status, type of employment, sectoral distribution, job relevance to academic qualifications, income level, and time taken to secure employment. Similarly, the study examined graduates’ perceptions of career satisfaction, challenges faced during job transition, competition level</w:t>
      </w:r>
      <w:r>
        <w:rPr>
          <w:spacing w:val="80"/>
        </w:rPr>
        <w:t xml:space="preserve"> </w:t>
      </w:r>
      <w:r>
        <w:t>and the perceived relevance of campus education to workplace demands.</w:t>
      </w:r>
    </w:p>
    <w:p w14:paraId="76EEA615" w14:textId="77777777" w:rsidR="00F56A14" w:rsidRDefault="002C20B8">
      <w:pPr>
        <w:pStyle w:val="BodyText"/>
        <w:spacing w:line="360" w:lineRule="auto"/>
        <w:ind w:left="172" w:right="1436" w:firstLine="719"/>
        <w:jc w:val="both"/>
      </w:pPr>
      <w:r>
        <w:t>The findings provided evidence-based insights for curriculum improvement, institutional planning, professional networking, skills oriented academic knowledge, social inequality in access to jobs, career guidance services, and policy formulation at Durgalaxmi</w:t>
      </w:r>
      <w:r>
        <w:rPr>
          <w:spacing w:val="-11"/>
        </w:rPr>
        <w:t xml:space="preserve"> </w:t>
      </w:r>
      <w:r>
        <w:t>Multiple</w:t>
      </w:r>
      <w:r>
        <w:rPr>
          <w:spacing w:val="-13"/>
        </w:rPr>
        <w:t xml:space="preserve"> </w:t>
      </w:r>
      <w:r>
        <w:t>Campus.</w:t>
      </w:r>
      <w:r>
        <w:rPr>
          <w:spacing w:val="-12"/>
        </w:rPr>
        <w:t xml:space="preserve"> </w:t>
      </w:r>
      <w:r>
        <w:t>Moreover,</w:t>
      </w:r>
      <w:r>
        <w:rPr>
          <w:spacing w:val="-12"/>
        </w:rPr>
        <w:t xml:space="preserve"> </w:t>
      </w:r>
      <w:r>
        <w:t>the</w:t>
      </w:r>
      <w:r>
        <w:rPr>
          <w:spacing w:val="-10"/>
        </w:rPr>
        <w:t xml:space="preserve"> </w:t>
      </w:r>
      <w:r>
        <w:t>study</w:t>
      </w:r>
      <w:r>
        <w:rPr>
          <w:spacing w:val="-9"/>
        </w:rPr>
        <w:t xml:space="preserve"> </w:t>
      </w:r>
      <w:r>
        <w:t>is</w:t>
      </w:r>
      <w:r>
        <w:rPr>
          <w:spacing w:val="-11"/>
        </w:rPr>
        <w:t xml:space="preserve"> </w:t>
      </w:r>
      <w:r>
        <w:t>expected</w:t>
      </w:r>
      <w:r>
        <w:rPr>
          <w:spacing w:val="-12"/>
        </w:rPr>
        <w:t xml:space="preserve"> </w:t>
      </w:r>
      <w:r>
        <w:t>to</w:t>
      </w:r>
      <w:r>
        <w:rPr>
          <w:spacing w:val="-9"/>
        </w:rPr>
        <w:t xml:space="preserve"> </w:t>
      </w:r>
      <w:r>
        <w:t>contribute</w:t>
      </w:r>
      <w:r>
        <w:rPr>
          <w:spacing w:val="-13"/>
        </w:rPr>
        <w:t xml:space="preserve"> </w:t>
      </w:r>
      <w:r>
        <w:t>to</w:t>
      </w:r>
      <w:r>
        <w:rPr>
          <w:spacing w:val="-11"/>
        </w:rPr>
        <w:t xml:space="preserve"> </w:t>
      </w:r>
      <w:r>
        <w:t>the</w:t>
      </w:r>
      <w:r>
        <w:rPr>
          <w:spacing w:val="-12"/>
        </w:rPr>
        <w:t xml:space="preserve"> </w:t>
      </w:r>
      <w:r>
        <w:t>limited body</w:t>
      </w:r>
      <w:r>
        <w:rPr>
          <w:spacing w:val="-2"/>
        </w:rPr>
        <w:t xml:space="preserve"> </w:t>
      </w:r>
      <w:r>
        <w:t>of</w:t>
      </w:r>
      <w:r>
        <w:rPr>
          <w:spacing w:val="-3"/>
        </w:rPr>
        <w:t xml:space="preserve"> </w:t>
      </w:r>
      <w:r>
        <w:t>tracer</w:t>
      </w:r>
      <w:r>
        <w:rPr>
          <w:spacing w:val="-2"/>
        </w:rPr>
        <w:t xml:space="preserve"> </w:t>
      </w:r>
      <w:r>
        <w:t>study</w:t>
      </w:r>
      <w:r>
        <w:rPr>
          <w:spacing w:val="-2"/>
        </w:rPr>
        <w:t xml:space="preserve"> </w:t>
      </w:r>
      <w:r>
        <w:t>research</w:t>
      </w:r>
      <w:r>
        <w:rPr>
          <w:spacing w:val="-2"/>
        </w:rPr>
        <w:t xml:space="preserve"> </w:t>
      </w:r>
      <w:r>
        <w:t>in the</w:t>
      </w:r>
      <w:r>
        <w:rPr>
          <w:spacing w:val="-2"/>
        </w:rPr>
        <w:t xml:space="preserve"> </w:t>
      </w:r>
      <w:r>
        <w:t>context</w:t>
      </w:r>
      <w:r>
        <w:rPr>
          <w:spacing w:val="-2"/>
        </w:rPr>
        <w:t xml:space="preserve"> </w:t>
      </w:r>
      <w:r>
        <w:t>of</w:t>
      </w:r>
      <w:r>
        <w:rPr>
          <w:spacing w:val="-1"/>
        </w:rPr>
        <w:t xml:space="preserve"> </w:t>
      </w:r>
      <w:r>
        <w:t>Nepalese</w:t>
      </w:r>
      <w:r>
        <w:rPr>
          <w:spacing w:val="-4"/>
        </w:rPr>
        <w:t xml:space="preserve"> </w:t>
      </w:r>
      <w:r>
        <w:t>higher</w:t>
      </w:r>
      <w:r>
        <w:rPr>
          <w:spacing w:val="-2"/>
        </w:rPr>
        <w:t xml:space="preserve"> </w:t>
      </w:r>
      <w:r>
        <w:t>education, particularly</w:t>
      </w:r>
      <w:r>
        <w:rPr>
          <w:spacing w:val="-1"/>
        </w:rPr>
        <w:t xml:space="preserve"> </w:t>
      </w:r>
      <w:r>
        <w:t>for campuses located outside major metropolitan areas.</w:t>
      </w:r>
    </w:p>
    <w:p w14:paraId="3C666C6A" w14:textId="77777777" w:rsidR="00F56A14" w:rsidRDefault="00F56A14">
      <w:pPr>
        <w:pStyle w:val="BodyText"/>
        <w:spacing w:line="360" w:lineRule="auto"/>
        <w:jc w:val="both"/>
        <w:sectPr w:rsidR="00F56A14">
          <w:headerReference w:type="default" r:id="rId14"/>
          <w:pgSz w:w="11910" w:h="16840"/>
          <w:pgMar w:top="1000" w:right="0" w:bottom="280" w:left="1700" w:header="768" w:footer="0" w:gutter="0"/>
          <w:cols w:space="720"/>
        </w:sectPr>
      </w:pPr>
    </w:p>
    <w:p w14:paraId="4059F0DB" w14:textId="77777777" w:rsidR="00F56A14" w:rsidRDefault="00F56A14">
      <w:pPr>
        <w:pStyle w:val="BodyText"/>
        <w:spacing w:before="155"/>
      </w:pPr>
    </w:p>
    <w:p w14:paraId="5579CCEF" w14:textId="77777777" w:rsidR="00F56A14" w:rsidRDefault="002C20B8">
      <w:pPr>
        <w:pStyle w:val="Heading1"/>
        <w:ind w:left="3636"/>
      </w:pPr>
      <w:bookmarkStart w:id="1" w:name="_bookmark1"/>
      <w:bookmarkEnd w:id="1"/>
      <w:r>
        <w:t>Approval</w:t>
      </w:r>
      <w:r>
        <w:rPr>
          <w:spacing w:val="-5"/>
        </w:rPr>
        <w:t xml:space="preserve"> </w:t>
      </w:r>
      <w:r>
        <w:rPr>
          <w:spacing w:val="-2"/>
        </w:rPr>
        <w:t>Letter</w:t>
      </w:r>
    </w:p>
    <w:p w14:paraId="3CB7E2B0" w14:textId="77777777" w:rsidR="00F56A14" w:rsidRDefault="002C20B8">
      <w:pPr>
        <w:spacing w:before="137" w:line="360" w:lineRule="auto"/>
        <w:ind w:left="172" w:right="1433" w:firstLine="719"/>
        <w:jc w:val="both"/>
        <w:rPr>
          <w:sz w:val="24"/>
        </w:rPr>
      </w:pPr>
      <w:r>
        <w:rPr>
          <w:sz w:val="24"/>
        </w:rPr>
        <w:t xml:space="preserve">Ms. Sabitri Bhatta and Ms. Durga Khadka have defended the research entitled, </w:t>
      </w:r>
      <w:r>
        <w:rPr>
          <w:b/>
          <w:sz w:val="24"/>
        </w:rPr>
        <w:t xml:space="preserve">Employment Trends and Career Satisfaction of Graduates: A Tracer Study Based Research of Durgalaxmi Multiple Campus, </w:t>
      </w:r>
      <w:r>
        <w:rPr>
          <w:sz w:val="24"/>
        </w:rPr>
        <w:t>successfully.</w:t>
      </w:r>
    </w:p>
    <w:p w14:paraId="7580490F" w14:textId="77777777" w:rsidR="00F56A14" w:rsidRDefault="00F56A14">
      <w:pPr>
        <w:pStyle w:val="BodyText"/>
      </w:pPr>
    </w:p>
    <w:p w14:paraId="557FBD75" w14:textId="77777777" w:rsidR="00F56A14" w:rsidRDefault="00F56A14">
      <w:pPr>
        <w:pStyle w:val="BodyText"/>
      </w:pPr>
    </w:p>
    <w:p w14:paraId="209418D5" w14:textId="77777777" w:rsidR="00F56A14" w:rsidRDefault="00F56A14">
      <w:pPr>
        <w:pStyle w:val="BodyText"/>
      </w:pPr>
    </w:p>
    <w:p w14:paraId="6C89695C" w14:textId="77777777" w:rsidR="00F56A14" w:rsidRDefault="00F56A14">
      <w:pPr>
        <w:pStyle w:val="BodyText"/>
        <w:spacing w:before="138"/>
      </w:pPr>
    </w:p>
    <w:p w14:paraId="6E9BE149" w14:textId="77777777" w:rsidR="00F56A14" w:rsidRDefault="002C20B8">
      <w:pPr>
        <w:tabs>
          <w:tab w:val="left" w:pos="5933"/>
        </w:tabs>
        <w:ind w:left="172"/>
        <w:rPr>
          <w:b/>
          <w:sz w:val="24"/>
        </w:rPr>
      </w:pPr>
      <w:r>
        <w:rPr>
          <w:b/>
          <w:spacing w:val="-2"/>
          <w:sz w:val="24"/>
        </w:rPr>
        <w:t>……………………………….</w:t>
      </w:r>
      <w:r>
        <w:rPr>
          <w:b/>
          <w:sz w:val="24"/>
        </w:rPr>
        <w:tab/>
      </w:r>
      <w:r>
        <w:rPr>
          <w:b/>
          <w:spacing w:val="-2"/>
          <w:sz w:val="24"/>
        </w:rPr>
        <w:t>…………………….</w:t>
      </w:r>
    </w:p>
    <w:p w14:paraId="6D1E98E4" w14:textId="77777777" w:rsidR="00F56A14" w:rsidRDefault="002C20B8">
      <w:pPr>
        <w:pStyle w:val="BodyText"/>
        <w:spacing w:before="140"/>
        <w:ind w:left="172"/>
      </w:pPr>
      <w:r>
        <w:t>(Research</w:t>
      </w:r>
      <w:r>
        <w:rPr>
          <w:spacing w:val="-2"/>
        </w:rPr>
        <w:t xml:space="preserve"> </w:t>
      </w:r>
      <w:r>
        <w:t>Committee</w:t>
      </w:r>
      <w:r>
        <w:rPr>
          <w:spacing w:val="-3"/>
        </w:rPr>
        <w:t xml:space="preserve"> </w:t>
      </w:r>
      <w:r>
        <w:rPr>
          <w:spacing w:val="-2"/>
        </w:rPr>
        <w:t>Head)</w:t>
      </w:r>
    </w:p>
    <w:p w14:paraId="49DC47E8" w14:textId="77777777" w:rsidR="00F56A14" w:rsidRDefault="00F56A14">
      <w:pPr>
        <w:pStyle w:val="BodyText"/>
      </w:pPr>
    </w:p>
    <w:p w14:paraId="22BF6A79" w14:textId="77777777" w:rsidR="00F56A14" w:rsidRDefault="00F56A14">
      <w:pPr>
        <w:pStyle w:val="BodyText"/>
      </w:pPr>
    </w:p>
    <w:p w14:paraId="2464599C" w14:textId="77777777" w:rsidR="00F56A14" w:rsidRDefault="00F56A14">
      <w:pPr>
        <w:pStyle w:val="BodyText"/>
      </w:pPr>
    </w:p>
    <w:p w14:paraId="38CE6B3F" w14:textId="77777777" w:rsidR="00F56A14" w:rsidRDefault="00F56A14">
      <w:pPr>
        <w:pStyle w:val="BodyText"/>
      </w:pPr>
    </w:p>
    <w:p w14:paraId="61F524DB" w14:textId="77777777" w:rsidR="00F56A14" w:rsidRDefault="00F56A14">
      <w:pPr>
        <w:pStyle w:val="BodyText"/>
      </w:pPr>
    </w:p>
    <w:p w14:paraId="1493BEA7" w14:textId="77777777" w:rsidR="00F56A14" w:rsidRDefault="002C20B8">
      <w:pPr>
        <w:tabs>
          <w:tab w:val="left" w:pos="5933"/>
        </w:tabs>
        <w:ind w:left="172"/>
        <w:rPr>
          <w:b/>
          <w:sz w:val="24"/>
        </w:rPr>
      </w:pPr>
      <w:r>
        <w:rPr>
          <w:b/>
          <w:spacing w:val="-2"/>
          <w:sz w:val="24"/>
        </w:rPr>
        <w:t>………………………………</w:t>
      </w:r>
      <w:r>
        <w:rPr>
          <w:b/>
          <w:sz w:val="24"/>
        </w:rPr>
        <w:tab/>
      </w:r>
      <w:r>
        <w:rPr>
          <w:b/>
          <w:spacing w:val="-2"/>
          <w:sz w:val="24"/>
        </w:rPr>
        <w:t>…………………….</w:t>
      </w:r>
    </w:p>
    <w:p w14:paraId="0305BF06" w14:textId="77777777" w:rsidR="00F56A14" w:rsidRDefault="002C20B8">
      <w:pPr>
        <w:pStyle w:val="BodyText"/>
        <w:spacing w:before="137"/>
        <w:ind w:left="172"/>
      </w:pPr>
      <w:r>
        <w:t>(Research</w:t>
      </w:r>
      <w:r>
        <w:rPr>
          <w:spacing w:val="-2"/>
        </w:rPr>
        <w:t xml:space="preserve"> </w:t>
      </w:r>
      <w:r>
        <w:t>Committee</w:t>
      </w:r>
      <w:r>
        <w:rPr>
          <w:spacing w:val="-3"/>
        </w:rPr>
        <w:t xml:space="preserve"> </w:t>
      </w:r>
      <w:r>
        <w:rPr>
          <w:spacing w:val="-2"/>
        </w:rPr>
        <w:t>Member)</w:t>
      </w:r>
    </w:p>
    <w:p w14:paraId="0E7DFF0E" w14:textId="77777777" w:rsidR="00F56A14" w:rsidRDefault="00F56A14">
      <w:pPr>
        <w:pStyle w:val="BodyText"/>
      </w:pPr>
    </w:p>
    <w:p w14:paraId="12AE8692" w14:textId="77777777" w:rsidR="00F56A14" w:rsidRDefault="00F56A14">
      <w:pPr>
        <w:pStyle w:val="BodyText"/>
      </w:pPr>
    </w:p>
    <w:p w14:paraId="4C6D4849" w14:textId="77777777" w:rsidR="00F56A14" w:rsidRDefault="00F56A14">
      <w:pPr>
        <w:pStyle w:val="BodyText"/>
      </w:pPr>
    </w:p>
    <w:p w14:paraId="177AE9AB" w14:textId="77777777" w:rsidR="00F56A14" w:rsidRDefault="00F56A14">
      <w:pPr>
        <w:pStyle w:val="BodyText"/>
      </w:pPr>
    </w:p>
    <w:p w14:paraId="61631418" w14:textId="77777777" w:rsidR="00F56A14" w:rsidRDefault="00F56A14">
      <w:pPr>
        <w:pStyle w:val="BodyText"/>
      </w:pPr>
    </w:p>
    <w:p w14:paraId="3106C7CB" w14:textId="77777777" w:rsidR="00F56A14" w:rsidRDefault="002C20B8">
      <w:pPr>
        <w:tabs>
          <w:tab w:val="left" w:pos="5933"/>
        </w:tabs>
        <w:spacing w:before="1"/>
        <w:ind w:left="172"/>
        <w:rPr>
          <w:b/>
          <w:sz w:val="24"/>
        </w:rPr>
      </w:pPr>
      <w:r>
        <w:rPr>
          <w:b/>
          <w:spacing w:val="-2"/>
          <w:sz w:val="24"/>
        </w:rPr>
        <w:t>……………………………..</w:t>
      </w:r>
      <w:r>
        <w:rPr>
          <w:b/>
          <w:sz w:val="24"/>
        </w:rPr>
        <w:tab/>
      </w:r>
      <w:r>
        <w:rPr>
          <w:b/>
          <w:spacing w:val="-2"/>
          <w:sz w:val="24"/>
        </w:rPr>
        <w:t>……………………</w:t>
      </w:r>
    </w:p>
    <w:p w14:paraId="6C2B7FE0" w14:textId="77777777" w:rsidR="00F56A14" w:rsidRDefault="002C20B8">
      <w:pPr>
        <w:pStyle w:val="BodyText"/>
        <w:spacing w:before="139"/>
        <w:ind w:left="172"/>
      </w:pPr>
      <w:r>
        <w:t>(Research</w:t>
      </w:r>
      <w:r>
        <w:rPr>
          <w:spacing w:val="-2"/>
        </w:rPr>
        <w:t xml:space="preserve"> </w:t>
      </w:r>
      <w:r>
        <w:t>Committee</w:t>
      </w:r>
      <w:r>
        <w:rPr>
          <w:spacing w:val="-3"/>
        </w:rPr>
        <w:t xml:space="preserve"> </w:t>
      </w:r>
      <w:r>
        <w:rPr>
          <w:spacing w:val="-2"/>
        </w:rPr>
        <w:t>Member)</w:t>
      </w:r>
    </w:p>
    <w:p w14:paraId="5BD59901" w14:textId="77777777" w:rsidR="00F56A14" w:rsidRDefault="00F56A14">
      <w:pPr>
        <w:pStyle w:val="BodyText"/>
      </w:pPr>
    </w:p>
    <w:p w14:paraId="2C5B931B" w14:textId="77777777" w:rsidR="00F56A14" w:rsidRDefault="00F56A14">
      <w:pPr>
        <w:pStyle w:val="BodyText"/>
      </w:pPr>
    </w:p>
    <w:p w14:paraId="5027412F" w14:textId="77777777" w:rsidR="00F56A14" w:rsidRDefault="00F56A14">
      <w:pPr>
        <w:pStyle w:val="BodyText"/>
      </w:pPr>
    </w:p>
    <w:p w14:paraId="0CFC81C4" w14:textId="77777777" w:rsidR="00F56A14" w:rsidRDefault="00F56A14">
      <w:pPr>
        <w:pStyle w:val="BodyText"/>
      </w:pPr>
    </w:p>
    <w:p w14:paraId="4E0AFFF0" w14:textId="77777777" w:rsidR="00F56A14" w:rsidRDefault="00F56A14">
      <w:pPr>
        <w:pStyle w:val="BodyText"/>
      </w:pPr>
    </w:p>
    <w:p w14:paraId="17097BD2" w14:textId="77777777" w:rsidR="00F56A14" w:rsidRDefault="002C20B8">
      <w:pPr>
        <w:pStyle w:val="BodyText"/>
        <w:ind w:left="172"/>
      </w:pPr>
      <w:r>
        <w:t>Date:</w:t>
      </w:r>
      <w:r>
        <w:rPr>
          <w:spacing w:val="-2"/>
        </w:rPr>
        <w:t xml:space="preserve"> ……………………………</w:t>
      </w:r>
    </w:p>
    <w:p w14:paraId="61DFF4C3" w14:textId="77777777" w:rsidR="00F56A14" w:rsidRDefault="00F56A14">
      <w:pPr>
        <w:pStyle w:val="BodyText"/>
        <w:sectPr w:rsidR="00F56A14">
          <w:headerReference w:type="default" r:id="rId15"/>
          <w:pgSz w:w="11910" w:h="16840"/>
          <w:pgMar w:top="1000" w:right="0" w:bottom="280" w:left="1700" w:header="768" w:footer="0" w:gutter="0"/>
          <w:cols w:space="720"/>
        </w:sectPr>
      </w:pPr>
    </w:p>
    <w:p w14:paraId="67BDD5FF" w14:textId="77777777" w:rsidR="00F56A14" w:rsidRDefault="00F56A14">
      <w:pPr>
        <w:pStyle w:val="BodyText"/>
        <w:spacing w:before="155"/>
      </w:pPr>
    </w:p>
    <w:p w14:paraId="78C78CD2" w14:textId="77777777" w:rsidR="00F56A14" w:rsidRDefault="002C20B8">
      <w:pPr>
        <w:ind w:right="1264"/>
        <w:jc w:val="center"/>
        <w:rPr>
          <w:b/>
          <w:sz w:val="24"/>
        </w:rPr>
      </w:pPr>
      <w:r>
        <w:rPr>
          <w:b/>
          <w:sz w:val="24"/>
        </w:rPr>
        <w:t>Table</w:t>
      </w:r>
      <w:r>
        <w:rPr>
          <w:b/>
          <w:spacing w:val="-1"/>
          <w:sz w:val="24"/>
        </w:rPr>
        <w:t xml:space="preserve"> </w:t>
      </w:r>
      <w:r>
        <w:rPr>
          <w:b/>
          <w:sz w:val="24"/>
        </w:rPr>
        <w:t>of</w:t>
      </w:r>
      <w:r>
        <w:rPr>
          <w:b/>
          <w:spacing w:val="-2"/>
          <w:sz w:val="24"/>
        </w:rPr>
        <w:t xml:space="preserve"> Contents</w:t>
      </w:r>
    </w:p>
    <w:sdt>
      <w:sdtPr>
        <w:rPr>
          <w:b/>
          <w:bCs/>
        </w:rPr>
        <w:id w:val="-2049750203"/>
        <w:docPartObj>
          <w:docPartGallery w:val="Table of Contents"/>
          <w:docPartUnique/>
        </w:docPartObj>
      </w:sdtPr>
      <w:sdtContent>
        <w:p w14:paraId="1A7257CA" w14:textId="77777777" w:rsidR="00F56A14" w:rsidRDefault="002C20B8">
          <w:pPr>
            <w:pStyle w:val="TOC2"/>
            <w:tabs>
              <w:tab w:val="right" w:leader="dot" w:pos="8585"/>
            </w:tabs>
            <w:ind w:right="1264"/>
          </w:pPr>
          <w:hyperlink w:anchor="_bookmark0" w:history="1">
            <w:r>
              <w:rPr>
                <w:spacing w:val="-2"/>
              </w:rPr>
              <w:t>Abstract</w:t>
            </w:r>
            <w:r>
              <w:tab/>
            </w:r>
            <w:proofErr w:type="spellStart"/>
            <w:r>
              <w:rPr>
                <w:spacing w:val="-10"/>
              </w:rPr>
              <w:t>i</w:t>
            </w:r>
            <w:proofErr w:type="spellEnd"/>
          </w:hyperlink>
        </w:p>
        <w:p w14:paraId="2F9EB1D5" w14:textId="77777777" w:rsidR="00F56A14" w:rsidRDefault="002C20B8">
          <w:pPr>
            <w:pStyle w:val="TOC2"/>
            <w:tabs>
              <w:tab w:val="right" w:leader="dot" w:pos="8586"/>
            </w:tabs>
            <w:spacing w:before="139"/>
          </w:pPr>
          <w:hyperlink w:anchor="_bookmark1" w:history="1">
            <w:r>
              <w:t>Approval</w:t>
            </w:r>
            <w:r>
              <w:rPr>
                <w:spacing w:val="-3"/>
              </w:rPr>
              <w:t xml:space="preserve"> </w:t>
            </w:r>
            <w:r>
              <w:rPr>
                <w:spacing w:val="-2"/>
              </w:rPr>
              <w:t>Letter</w:t>
            </w:r>
            <w:r>
              <w:tab/>
            </w:r>
            <w:r>
              <w:rPr>
                <w:spacing w:val="-7"/>
              </w:rPr>
              <w:t>ii</w:t>
            </w:r>
          </w:hyperlink>
        </w:p>
        <w:p w14:paraId="7618FCDC" w14:textId="77777777" w:rsidR="00F56A14" w:rsidRDefault="002C20B8">
          <w:pPr>
            <w:pStyle w:val="TOC1"/>
            <w:tabs>
              <w:tab w:val="right" w:leader="dot" w:pos="8586"/>
            </w:tabs>
          </w:pPr>
          <w:hyperlink w:anchor="_bookmark2" w:history="1">
            <w:r>
              <w:t>Chapter</w:t>
            </w:r>
            <w:r>
              <w:rPr>
                <w:spacing w:val="-6"/>
              </w:rPr>
              <w:t xml:space="preserve"> </w:t>
            </w:r>
            <w:r>
              <w:t>1:</w:t>
            </w:r>
            <w:r>
              <w:rPr>
                <w:spacing w:val="-2"/>
              </w:rPr>
              <w:t xml:space="preserve"> Introduction</w:t>
            </w:r>
            <w:r>
              <w:rPr>
                <w:b w:val="0"/>
              </w:rPr>
              <w:tab/>
            </w:r>
            <w:r>
              <w:rPr>
                <w:spacing w:val="-12"/>
              </w:rPr>
              <w:t>1</w:t>
            </w:r>
          </w:hyperlink>
        </w:p>
        <w:p w14:paraId="37A984E0" w14:textId="77777777" w:rsidR="00F56A14" w:rsidRDefault="002C20B8">
          <w:pPr>
            <w:pStyle w:val="TOC2"/>
            <w:tabs>
              <w:tab w:val="right" w:leader="dot" w:pos="8586"/>
            </w:tabs>
            <w:spacing w:before="139"/>
          </w:pPr>
          <w:hyperlink w:anchor="_bookmark3" w:history="1">
            <w:r>
              <w:t>Background</w:t>
            </w:r>
            <w:r>
              <w:rPr>
                <w:spacing w:val="-3"/>
              </w:rPr>
              <w:t xml:space="preserve"> </w:t>
            </w:r>
            <w:r>
              <w:t>of</w:t>
            </w:r>
            <w:r>
              <w:rPr>
                <w:spacing w:val="-2"/>
              </w:rPr>
              <w:t xml:space="preserve"> </w:t>
            </w:r>
            <w:r>
              <w:t>the</w:t>
            </w:r>
            <w:r>
              <w:rPr>
                <w:spacing w:val="-1"/>
              </w:rPr>
              <w:t xml:space="preserve"> </w:t>
            </w:r>
            <w:r>
              <w:rPr>
                <w:spacing w:val="-2"/>
              </w:rPr>
              <w:t>Study</w:t>
            </w:r>
            <w:r>
              <w:tab/>
            </w:r>
            <w:r>
              <w:rPr>
                <w:spacing w:val="-10"/>
              </w:rPr>
              <w:t>1</w:t>
            </w:r>
          </w:hyperlink>
        </w:p>
        <w:p w14:paraId="7D5B5013" w14:textId="77777777" w:rsidR="00F56A14" w:rsidRDefault="002C20B8">
          <w:pPr>
            <w:pStyle w:val="TOC2"/>
            <w:tabs>
              <w:tab w:val="right" w:leader="dot" w:pos="8586"/>
            </w:tabs>
          </w:pPr>
          <w:hyperlink w:anchor="_bookmark4" w:history="1">
            <w:r>
              <w:t>Significance</w:t>
            </w:r>
            <w:r>
              <w:rPr>
                <w:spacing w:val="-3"/>
              </w:rPr>
              <w:t xml:space="preserve"> </w:t>
            </w:r>
            <w:r>
              <w:t>of</w:t>
            </w:r>
            <w:r>
              <w:rPr>
                <w:spacing w:val="-1"/>
              </w:rPr>
              <w:t xml:space="preserve"> </w:t>
            </w:r>
            <w:r>
              <w:t>the</w:t>
            </w:r>
            <w:r>
              <w:rPr>
                <w:spacing w:val="-3"/>
              </w:rPr>
              <w:t xml:space="preserve"> </w:t>
            </w:r>
            <w:r>
              <w:rPr>
                <w:spacing w:val="-4"/>
              </w:rPr>
              <w:t>Study</w:t>
            </w:r>
            <w:r>
              <w:tab/>
            </w:r>
            <w:r>
              <w:rPr>
                <w:spacing w:val="-10"/>
              </w:rPr>
              <w:t>2</w:t>
            </w:r>
          </w:hyperlink>
        </w:p>
        <w:p w14:paraId="331BECC7" w14:textId="77777777" w:rsidR="00F56A14" w:rsidRDefault="002C20B8">
          <w:pPr>
            <w:pStyle w:val="TOC2"/>
            <w:tabs>
              <w:tab w:val="right" w:leader="dot" w:pos="8586"/>
            </w:tabs>
            <w:spacing w:before="139"/>
          </w:pPr>
          <w:hyperlink w:anchor="_bookmark5" w:history="1">
            <w:r>
              <w:t>Statement</w:t>
            </w:r>
            <w:r>
              <w:rPr>
                <w:spacing w:val="-1"/>
              </w:rPr>
              <w:t xml:space="preserve"> </w:t>
            </w:r>
            <w:r>
              <w:t>of</w:t>
            </w:r>
            <w:r>
              <w:rPr>
                <w:spacing w:val="-1"/>
              </w:rPr>
              <w:t xml:space="preserve"> </w:t>
            </w:r>
            <w:r>
              <w:t xml:space="preserve">the </w:t>
            </w:r>
            <w:r>
              <w:rPr>
                <w:spacing w:val="-2"/>
              </w:rPr>
              <w:t>Problem</w:t>
            </w:r>
            <w:r>
              <w:tab/>
            </w:r>
            <w:r>
              <w:rPr>
                <w:spacing w:val="-10"/>
              </w:rPr>
              <w:t>2</w:t>
            </w:r>
          </w:hyperlink>
        </w:p>
        <w:p w14:paraId="51575C25" w14:textId="77777777" w:rsidR="00F56A14" w:rsidRDefault="002C20B8">
          <w:pPr>
            <w:pStyle w:val="TOC2"/>
            <w:tabs>
              <w:tab w:val="right" w:leader="dot" w:pos="8586"/>
            </w:tabs>
          </w:pPr>
          <w:hyperlink w:anchor="_bookmark6" w:history="1">
            <w:r>
              <w:t>Objectives</w:t>
            </w:r>
            <w:r>
              <w:rPr>
                <w:spacing w:val="-2"/>
              </w:rPr>
              <w:t xml:space="preserve"> </w:t>
            </w:r>
            <w:r>
              <w:t>of</w:t>
            </w:r>
            <w:r>
              <w:rPr>
                <w:spacing w:val="-1"/>
              </w:rPr>
              <w:t xml:space="preserve"> </w:t>
            </w:r>
            <w:r>
              <w:t>the</w:t>
            </w:r>
            <w:r>
              <w:rPr>
                <w:spacing w:val="-2"/>
              </w:rPr>
              <w:t xml:space="preserve"> Study</w:t>
            </w:r>
            <w:r>
              <w:tab/>
            </w:r>
            <w:r>
              <w:rPr>
                <w:spacing w:val="-10"/>
              </w:rPr>
              <w:t>3</w:t>
            </w:r>
          </w:hyperlink>
        </w:p>
        <w:p w14:paraId="1F76C6B8" w14:textId="77777777" w:rsidR="00F56A14" w:rsidRDefault="002C20B8">
          <w:pPr>
            <w:pStyle w:val="TOC2"/>
            <w:tabs>
              <w:tab w:val="right" w:leader="dot" w:pos="8586"/>
            </w:tabs>
            <w:spacing w:before="140"/>
          </w:pPr>
          <w:hyperlink w:anchor="_bookmark7" w:history="1">
            <w:r>
              <w:t>Research</w:t>
            </w:r>
            <w:r>
              <w:rPr>
                <w:spacing w:val="-3"/>
              </w:rPr>
              <w:t xml:space="preserve"> </w:t>
            </w:r>
            <w:r>
              <w:rPr>
                <w:spacing w:val="-2"/>
              </w:rPr>
              <w:t>Questions</w:t>
            </w:r>
            <w:r>
              <w:tab/>
            </w:r>
            <w:r>
              <w:rPr>
                <w:spacing w:val="-12"/>
              </w:rPr>
              <w:t>3</w:t>
            </w:r>
          </w:hyperlink>
        </w:p>
        <w:p w14:paraId="2AB23B11" w14:textId="77777777" w:rsidR="00F56A14" w:rsidRDefault="002C20B8">
          <w:pPr>
            <w:pStyle w:val="TOC2"/>
            <w:tabs>
              <w:tab w:val="right" w:leader="dot" w:pos="8586"/>
            </w:tabs>
          </w:pPr>
          <w:hyperlink w:anchor="_bookmark8" w:history="1">
            <w:r>
              <w:t>Delimitations</w:t>
            </w:r>
            <w:r>
              <w:rPr>
                <w:spacing w:val="-3"/>
              </w:rPr>
              <w:t xml:space="preserve"> </w:t>
            </w:r>
            <w:r>
              <w:t>of</w:t>
            </w:r>
            <w:r>
              <w:rPr>
                <w:spacing w:val="-3"/>
              </w:rPr>
              <w:t xml:space="preserve"> </w:t>
            </w:r>
            <w:r>
              <w:t>the</w:t>
            </w:r>
            <w:r>
              <w:rPr>
                <w:spacing w:val="-4"/>
              </w:rPr>
              <w:t xml:space="preserve"> </w:t>
            </w:r>
            <w:r>
              <w:rPr>
                <w:spacing w:val="-2"/>
              </w:rPr>
              <w:t>Study</w:t>
            </w:r>
            <w:r>
              <w:tab/>
            </w:r>
            <w:r>
              <w:rPr>
                <w:spacing w:val="-10"/>
              </w:rPr>
              <w:t>3</w:t>
            </w:r>
          </w:hyperlink>
        </w:p>
        <w:p w14:paraId="1290B3D3" w14:textId="77777777" w:rsidR="00F56A14" w:rsidRDefault="002C20B8">
          <w:pPr>
            <w:pStyle w:val="TOC2"/>
            <w:tabs>
              <w:tab w:val="right" w:leader="dot" w:pos="8586"/>
            </w:tabs>
            <w:spacing w:before="139"/>
          </w:pPr>
          <w:hyperlink w:anchor="_bookmark9" w:history="1">
            <w:r>
              <w:t>Operational</w:t>
            </w:r>
            <w:r>
              <w:rPr>
                <w:spacing w:val="-2"/>
              </w:rPr>
              <w:t xml:space="preserve"> </w:t>
            </w:r>
            <w:r>
              <w:t>Definitions</w:t>
            </w:r>
            <w:r>
              <w:rPr>
                <w:spacing w:val="-3"/>
              </w:rPr>
              <w:t xml:space="preserve"> </w:t>
            </w:r>
            <w:r>
              <w:t>of</w:t>
            </w:r>
            <w:r>
              <w:rPr>
                <w:spacing w:val="-2"/>
              </w:rPr>
              <w:t xml:space="preserve"> </w:t>
            </w:r>
            <w:r>
              <w:t>Key</w:t>
            </w:r>
            <w:r>
              <w:rPr>
                <w:spacing w:val="-6"/>
              </w:rPr>
              <w:t xml:space="preserve"> </w:t>
            </w:r>
            <w:r>
              <w:rPr>
                <w:spacing w:val="-2"/>
              </w:rPr>
              <w:t>Terms</w:t>
            </w:r>
            <w:r>
              <w:tab/>
            </w:r>
            <w:r>
              <w:rPr>
                <w:spacing w:val="-10"/>
              </w:rPr>
              <w:t>3</w:t>
            </w:r>
          </w:hyperlink>
        </w:p>
        <w:p w14:paraId="544F656A" w14:textId="77777777" w:rsidR="00F56A14" w:rsidRDefault="002C20B8">
          <w:pPr>
            <w:pStyle w:val="TOC1"/>
            <w:tabs>
              <w:tab w:val="right" w:leader="dot" w:pos="8586"/>
            </w:tabs>
          </w:pPr>
          <w:hyperlink w:anchor="_bookmark10" w:history="1">
            <w:r>
              <w:t>Chapter</w:t>
            </w:r>
            <w:r>
              <w:rPr>
                <w:spacing w:val="-7"/>
              </w:rPr>
              <w:t xml:space="preserve"> </w:t>
            </w:r>
            <w:r>
              <w:t>2:</w:t>
            </w:r>
            <w:r>
              <w:rPr>
                <w:spacing w:val="-2"/>
              </w:rPr>
              <w:t xml:space="preserve"> </w:t>
            </w:r>
            <w:r>
              <w:t>Review</w:t>
            </w:r>
            <w:r>
              <w:rPr>
                <w:spacing w:val="-4"/>
              </w:rPr>
              <w:t xml:space="preserve"> </w:t>
            </w:r>
            <w:r>
              <w:t>of</w:t>
            </w:r>
            <w:r>
              <w:rPr>
                <w:spacing w:val="-1"/>
              </w:rPr>
              <w:t xml:space="preserve"> </w:t>
            </w:r>
            <w:r>
              <w:t>Related</w:t>
            </w:r>
            <w:r>
              <w:rPr>
                <w:spacing w:val="-2"/>
              </w:rPr>
              <w:t xml:space="preserve"> Literature</w:t>
            </w:r>
            <w:r>
              <w:rPr>
                <w:b w:val="0"/>
              </w:rPr>
              <w:tab/>
            </w:r>
            <w:r>
              <w:rPr>
                <w:spacing w:val="-10"/>
              </w:rPr>
              <w:t>4</w:t>
            </w:r>
          </w:hyperlink>
        </w:p>
        <w:p w14:paraId="04F28374" w14:textId="77777777" w:rsidR="00F56A14" w:rsidRDefault="002C20B8">
          <w:pPr>
            <w:pStyle w:val="TOC2"/>
            <w:tabs>
              <w:tab w:val="right" w:leader="dot" w:pos="8586"/>
            </w:tabs>
            <w:spacing w:before="139"/>
          </w:pPr>
          <w:hyperlink w:anchor="_bookmark11" w:history="1">
            <w:r>
              <w:t>The</w:t>
            </w:r>
            <w:r>
              <w:rPr>
                <w:spacing w:val="-3"/>
              </w:rPr>
              <w:t xml:space="preserve"> </w:t>
            </w:r>
            <w:r>
              <w:t>Concept</w:t>
            </w:r>
            <w:r>
              <w:rPr>
                <w:spacing w:val="-1"/>
              </w:rPr>
              <w:t xml:space="preserve"> </w:t>
            </w:r>
            <w:r>
              <w:t xml:space="preserve">of </w:t>
            </w:r>
            <w:r>
              <w:rPr>
                <w:spacing w:val="-2"/>
              </w:rPr>
              <w:t>Employability</w:t>
            </w:r>
            <w:r>
              <w:tab/>
            </w:r>
            <w:r>
              <w:rPr>
                <w:spacing w:val="-10"/>
              </w:rPr>
              <w:t>4</w:t>
            </w:r>
          </w:hyperlink>
        </w:p>
        <w:p w14:paraId="66A9BADA" w14:textId="77777777" w:rsidR="00F56A14" w:rsidRDefault="002C20B8">
          <w:pPr>
            <w:pStyle w:val="TOC2"/>
            <w:tabs>
              <w:tab w:val="right" w:leader="dot" w:pos="8586"/>
            </w:tabs>
          </w:pPr>
          <w:hyperlink w:anchor="_bookmark12" w:history="1">
            <w:r>
              <w:t>Empirical</w:t>
            </w:r>
            <w:r>
              <w:rPr>
                <w:spacing w:val="-3"/>
              </w:rPr>
              <w:t xml:space="preserve"> </w:t>
            </w:r>
            <w:r>
              <w:rPr>
                <w:spacing w:val="-2"/>
              </w:rPr>
              <w:t>Studies</w:t>
            </w:r>
            <w:r>
              <w:tab/>
            </w:r>
            <w:r>
              <w:rPr>
                <w:spacing w:val="-12"/>
              </w:rPr>
              <w:t>5</w:t>
            </w:r>
          </w:hyperlink>
        </w:p>
        <w:p w14:paraId="18722280" w14:textId="77777777" w:rsidR="00F56A14" w:rsidRDefault="002C20B8">
          <w:pPr>
            <w:pStyle w:val="TOC2"/>
            <w:tabs>
              <w:tab w:val="right" w:leader="dot" w:pos="8586"/>
            </w:tabs>
            <w:spacing w:before="139"/>
          </w:pPr>
          <w:hyperlink w:anchor="_bookmark13" w:history="1">
            <w:r>
              <w:t>Research</w:t>
            </w:r>
            <w:r>
              <w:rPr>
                <w:spacing w:val="-3"/>
              </w:rPr>
              <w:t xml:space="preserve"> </w:t>
            </w:r>
            <w:r>
              <w:rPr>
                <w:spacing w:val="-5"/>
              </w:rPr>
              <w:t>Gap</w:t>
            </w:r>
            <w:r>
              <w:tab/>
            </w:r>
            <w:r>
              <w:rPr>
                <w:spacing w:val="-12"/>
              </w:rPr>
              <w:t>8</w:t>
            </w:r>
          </w:hyperlink>
        </w:p>
        <w:p w14:paraId="6DA25227" w14:textId="77777777" w:rsidR="00F56A14" w:rsidRDefault="002C20B8">
          <w:pPr>
            <w:pStyle w:val="TOC1"/>
            <w:tabs>
              <w:tab w:val="right" w:leader="dot" w:pos="8586"/>
            </w:tabs>
          </w:pPr>
          <w:hyperlink w:anchor="_bookmark14" w:history="1">
            <w:r>
              <w:t>Chapter</w:t>
            </w:r>
            <w:r>
              <w:rPr>
                <w:spacing w:val="-9"/>
              </w:rPr>
              <w:t xml:space="preserve"> </w:t>
            </w:r>
            <w:r>
              <w:t>3:</w:t>
            </w:r>
            <w:r>
              <w:rPr>
                <w:spacing w:val="-4"/>
              </w:rPr>
              <w:t xml:space="preserve"> </w:t>
            </w:r>
            <w:r>
              <w:t>Research</w:t>
            </w:r>
            <w:r>
              <w:rPr>
                <w:spacing w:val="-4"/>
              </w:rPr>
              <w:t xml:space="preserve"> </w:t>
            </w:r>
            <w:r>
              <w:rPr>
                <w:spacing w:val="-2"/>
              </w:rPr>
              <w:t>Methodology</w:t>
            </w:r>
            <w:r>
              <w:rPr>
                <w:b w:val="0"/>
              </w:rPr>
              <w:tab/>
            </w:r>
            <w:r>
              <w:rPr>
                <w:spacing w:val="-5"/>
              </w:rPr>
              <w:t>13</w:t>
            </w:r>
          </w:hyperlink>
        </w:p>
        <w:p w14:paraId="07369137" w14:textId="77777777" w:rsidR="00F56A14" w:rsidRDefault="002C20B8">
          <w:pPr>
            <w:pStyle w:val="TOC2"/>
            <w:tabs>
              <w:tab w:val="right" w:leader="dot" w:pos="8586"/>
            </w:tabs>
            <w:spacing w:before="140"/>
          </w:pPr>
          <w:hyperlink w:anchor="_bookmark15" w:history="1">
            <w:r>
              <w:t>Research</w:t>
            </w:r>
            <w:r>
              <w:rPr>
                <w:spacing w:val="-3"/>
              </w:rPr>
              <w:t xml:space="preserve"> </w:t>
            </w:r>
            <w:r>
              <w:rPr>
                <w:spacing w:val="-2"/>
              </w:rPr>
              <w:t>Design</w:t>
            </w:r>
            <w:r>
              <w:tab/>
            </w:r>
            <w:r>
              <w:rPr>
                <w:spacing w:val="-7"/>
              </w:rPr>
              <w:t>13</w:t>
            </w:r>
          </w:hyperlink>
        </w:p>
        <w:p w14:paraId="536DA5F3" w14:textId="77777777" w:rsidR="00F56A14" w:rsidRDefault="002C20B8">
          <w:pPr>
            <w:pStyle w:val="TOC2"/>
            <w:tabs>
              <w:tab w:val="right" w:leader="dot" w:pos="8586"/>
            </w:tabs>
            <w:spacing w:before="136"/>
          </w:pPr>
          <w:hyperlink w:anchor="_bookmark16" w:history="1">
            <w:r>
              <w:t xml:space="preserve">Population and </w:t>
            </w:r>
            <w:r>
              <w:rPr>
                <w:spacing w:val="-2"/>
              </w:rPr>
              <w:t>Sampling</w:t>
            </w:r>
            <w:r>
              <w:tab/>
            </w:r>
            <w:r>
              <w:rPr>
                <w:spacing w:val="-5"/>
              </w:rPr>
              <w:t>13</w:t>
            </w:r>
          </w:hyperlink>
        </w:p>
        <w:p w14:paraId="3084333F" w14:textId="77777777" w:rsidR="00F56A14" w:rsidRDefault="002C20B8">
          <w:pPr>
            <w:pStyle w:val="TOC2"/>
            <w:tabs>
              <w:tab w:val="right" w:leader="dot" w:pos="8586"/>
            </w:tabs>
            <w:spacing w:before="140"/>
          </w:pPr>
          <w:hyperlink w:anchor="_bookmark17" w:history="1">
            <w:r>
              <w:t>Data</w:t>
            </w:r>
            <w:r>
              <w:rPr>
                <w:spacing w:val="-2"/>
              </w:rPr>
              <w:t xml:space="preserve"> Sources</w:t>
            </w:r>
            <w:r>
              <w:tab/>
            </w:r>
            <w:r>
              <w:rPr>
                <w:spacing w:val="-5"/>
              </w:rPr>
              <w:t>13</w:t>
            </w:r>
          </w:hyperlink>
        </w:p>
        <w:p w14:paraId="25C760C3" w14:textId="6CD7DD66" w:rsidR="00216F14" w:rsidRDefault="002C20B8" w:rsidP="00216F14">
          <w:pPr>
            <w:pStyle w:val="TOC2"/>
            <w:tabs>
              <w:tab w:val="right" w:leader="dot" w:pos="8586"/>
            </w:tabs>
          </w:pPr>
          <w:hyperlink w:anchor="_bookmark18" w:history="1">
            <w:r>
              <w:t>Research</w:t>
            </w:r>
            <w:r>
              <w:rPr>
                <w:spacing w:val="-3"/>
              </w:rPr>
              <w:t xml:space="preserve"> </w:t>
            </w:r>
            <w:r>
              <w:rPr>
                <w:spacing w:val="-2"/>
              </w:rPr>
              <w:t>Instruments</w:t>
            </w:r>
            <w:r>
              <w:tab/>
            </w:r>
            <w:r>
              <w:rPr>
                <w:spacing w:val="-7"/>
              </w:rPr>
              <w:t>14</w:t>
            </w:r>
          </w:hyperlink>
        </w:p>
        <w:p w14:paraId="7B5B1029" w14:textId="77777777" w:rsidR="00F56A14" w:rsidRDefault="002C20B8">
          <w:pPr>
            <w:pStyle w:val="TOC2"/>
            <w:tabs>
              <w:tab w:val="right" w:leader="dot" w:pos="8586"/>
            </w:tabs>
            <w:spacing w:before="139"/>
          </w:pPr>
          <w:hyperlink w:anchor="_bookmark19" w:history="1">
            <w:r>
              <w:t>Data</w:t>
            </w:r>
            <w:r>
              <w:rPr>
                <w:spacing w:val="-2"/>
              </w:rPr>
              <w:t xml:space="preserve"> </w:t>
            </w:r>
            <w:r>
              <w:t>Collection</w:t>
            </w:r>
            <w:r>
              <w:rPr>
                <w:spacing w:val="-2"/>
              </w:rPr>
              <w:t xml:space="preserve"> Procedures</w:t>
            </w:r>
            <w:r>
              <w:tab/>
            </w:r>
            <w:r>
              <w:rPr>
                <w:spacing w:val="-5"/>
              </w:rPr>
              <w:t>14</w:t>
            </w:r>
          </w:hyperlink>
        </w:p>
        <w:p w14:paraId="6F87E01D" w14:textId="77777777" w:rsidR="00F56A14" w:rsidRDefault="002C20B8">
          <w:pPr>
            <w:pStyle w:val="TOC2"/>
            <w:tabs>
              <w:tab w:val="right" w:leader="dot" w:pos="8586"/>
            </w:tabs>
          </w:pPr>
          <w:hyperlink w:anchor="_bookmark20" w:history="1">
            <w:r>
              <w:rPr>
                <w:spacing w:val="-2"/>
              </w:rPr>
              <w:t>Data</w:t>
            </w:r>
            <w:r>
              <w:rPr>
                <w:spacing w:val="-11"/>
              </w:rPr>
              <w:t xml:space="preserve"> </w:t>
            </w:r>
            <w:r>
              <w:rPr>
                <w:spacing w:val="-2"/>
              </w:rPr>
              <w:t>Analysis</w:t>
            </w:r>
            <w:r>
              <w:tab/>
            </w:r>
            <w:r>
              <w:rPr>
                <w:spacing w:val="-5"/>
              </w:rPr>
              <w:t>14</w:t>
            </w:r>
          </w:hyperlink>
        </w:p>
        <w:p w14:paraId="4AADB60A" w14:textId="77777777" w:rsidR="00F56A14" w:rsidRDefault="002C20B8">
          <w:pPr>
            <w:pStyle w:val="TOC2"/>
            <w:tabs>
              <w:tab w:val="right" w:leader="dot" w:pos="8586"/>
            </w:tabs>
            <w:spacing w:before="139"/>
          </w:pPr>
          <w:hyperlink w:anchor="_bookmark21" w:history="1">
            <w:r>
              <w:t>Validity</w:t>
            </w:r>
            <w:r>
              <w:rPr>
                <w:spacing w:val="-15"/>
              </w:rPr>
              <w:t xml:space="preserve"> </w:t>
            </w:r>
            <w:r>
              <w:t>and</w:t>
            </w:r>
            <w:r>
              <w:rPr>
                <w:spacing w:val="-14"/>
              </w:rPr>
              <w:t xml:space="preserve"> </w:t>
            </w:r>
            <w:r>
              <w:rPr>
                <w:spacing w:val="-2"/>
              </w:rPr>
              <w:t>Reliability</w:t>
            </w:r>
            <w:r>
              <w:tab/>
            </w:r>
            <w:r>
              <w:rPr>
                <w:spacing w:val="-5"/>
              </w:rPr>
              <w:t>15</w:t>
            </w:r>
          </w:hyperlink>
        </w:p>
        <w:p w14:paraId="052D8111" w14:textId="77777777" w:rsidR="00F56A14" w:rsidRDefault="002C20B8">
          <w:pPr>
            <w:pStyle w:val="TOC2"/>
            <w:tabs>
              <w:tab w:val="right" w:leader="dot" w:pos="8586"/>
            </w:tabs>
          </w:pPr>
          <w:hyperlink w:anchor="_bookmark22" w:history="1">
            <w:r>
              <w:t>Ethical</w:t>
            </w:r>
            <w:r>
              <w:rPr>
                <w:spacing w:val="-2"/>
              </w:rPr>
              <w:t xml:space="preserve"> Considerations</w:t>
            </w:r>
            <w:r>
              <w:tab/>
            </w:r>
            <w:r>
              <w:rPr>
                <w:spacing w:val="-5"/>
              </w:rPr>
              <w:t>15</w:t>
            </w:r>
          </w:hyperlink>
        </w:p>
        <w:p w14:paraId="3DBD1E13" w14:textId="77777777" w:rsidR="00F56A14" w:rsidRDefault="002C20B8">
          <w:pPr>
            <w:pStyle w:val="TOC1"/>
            <w:tabs>
              <w:tab w:val="right" w:leader="dot" w:pos="8586"/>
            </w:tabs>
            <w:spacing w:before="139"/>
          </w:pPr>
          <w:hyperlink w:anchor="_bookmark23" w:history="1">
            <w:r>
              <w:t>Chapter</w:t>
            </w:r>
            <w:r>
              <w:rPr>
                <w:spacing w:val="-6"/>
              </w:rPr>
              <w:t xml:space="preserve"> </w:t>
            </w:r>
            <w:r>
              <w:t>4:</w:t>
            </w:r>
            <w:r>
              <w:rPr>
                <w:spacing w:val="-2"/>
              </w:rPr>
              <w:t xml:space="preserve"> Results</w:t>
            </w:r>
            <w:r>
              <w:rPr>
                <w:b w:val="0"/>
              </w:rPr>
              <w:tab/>
            </w:r>
            <w:r>
              <w:rPr>
                <w:spacing w:val="-7"/>
              </w:rPr>
              <w:t>16</w:t>
            </w:r>
          </w:hyperlink>
        </w:p>
        <w:p w14:paraId="1B37A1E3" w14:textId="77777777" w:rsidR="00F56A14" w:rsidRDefault="002C20B8">
          <w:pPr>
            <w:pStyle w:val="TOC1"/>
            <w:tabs>
              <w:tab w:val="right" w:leader="dot" w:pos="8586"/>
            </w:tabs>
          </w:pPr>
          <w:hyperlink w:anchor="_bookmark24" w:history="1">
            <w:r>
              <w:rPr>
                <w:spacing w:val="-2"/>
              </w:rPr>
              <w:t>References</w:t>
            </w:r>
            <w:r>
              <w:rPr>
                <w:b w:val="0"/>
              </w:rPr>
              <w:tab/>
            </w:r>
            <w:r>
              <w:rPr>
                <w:spacing w:val="-5"/>
              </w:rPr>
              <w:t>29</w:t>
            </w:r>
          </w:hyperlink>
        </w:p>
        <w:p w14:paraId="404A32EB" w14:textId="77777777" w:rsidR="00F56A14" w:rsidRDefault="002C20B8">
          <w:pPr>
            <w:pStyle w:val="TOC1"/>
            <w:tabs>
              <w:tab w:val="right" w:leader="dot" w:pos="8586"/>
            </w:tabs>
            <w:spacing w:before="139"/>
          </w:pPr>
          <w:hyperlink w:anchor="_bookmark25" w:history="1">
            <w:r>
              <w:rPr>
                <w:spacing w:val="-2"/>
              </w:rPr>
              <w:t>Appendices</w:t>
            </w:r>
            <w:r>
              <w:rPr>
                <w:b w:val="0"/>
              </w:rPr>
              <w:tab/>
            </w:r>
            <w:r>
              <w:rPr>
                <w:spacing w:val="-5"/>
              </w:rPr>
              <w:t>16</w:t>
            </w:r>
          </w:hyperlink>
        </w:p>
        <w:p w14:paraId="799036B6" w14:textId="77777777" w:rsidR="00F56A14" w:rsidRDefault="002C20B8">
          <w:pPr>
            <w:pStyle w:val="TOC1"/>
            <w:tabs>
              <w:tab w:val="right" w:leader="dot" w:pos="8586"/>
            </w:tabs>
          </w:pPr>
          <w:hyperlink w:anchor="_bookmark26" w:history="1">
            <w:r>
              <w:t>Appendix</w:t>
            </w:r>
            <w:r>
              <w:rPr>
                <w:spacing w:val="-3"/>
              </w:rPr>
              <w:t xml:space="preserve"> </w:t>
            </w:r>
            <w:r>
              <w:t>I:</w:t>
            </w:r>
            <w:r>
              <w:rPr>
                <w:spacing w:val="-2"/>
              </w:rPr>
              <w:t xml:space="preserve"> </w:t>
            </w:r>
            <w:r>
              <w:t>Sample</w:t>
            </w:r>
            <w:r>
              <w:rPr>
                <w:spacing w:val="-2"/>
              </w:rPr>
              <w:t xml:space="preserve"> </w:t>
            </w:r>
            <w:r>
              <w:t>Survey</w:t>
            </w:r>
            <w:r>
              <w:rPr>
                <w:spacing w:val="-2"/>
              </w:rPr>
              <w:t xml:space="preserve"> Questionnaire</w:t>
            </w:r>
            <w:r>
              <w:rPr>
                <w:b w:val="0"/>
              </w:rPr>
              <w:tab/>
            </w:r>
            <w:r>
              <w:rPr>
                <w:spacing w:val="-5"/>
              </w:rPr>
              <w:t>16</w:t>
            </w:r>
          </w:hyperlink>
        </w:p>
        <w:p w14:paraId="2C8FE00D" w14:textId="77777777" w:rsidR="00F56A14" w:rsidRDefault="002C20B8">
          <w:pPr>
            <w:pStyle w:val="TOC1"/>
            <w:tabs>
              <w:tab w:val="right" w:leader="dot" w:pos="8586"/>
            </w:tabs>
            <w:spacing w:before="140"/>
          </w:pPr>
          <w:hyperlink w:anchor="_bookmark27" w:history="1">
            <w:r>
              <w:t>Appendix</w:t>
            </w:r>
            <w:r>
              <w:rPr>
                <w:spacing w:val="-3"/>
              </w:rPr>
              <w:t xml:space="preserve"> </w:t>
            </w:r>
            <w:r>
              <w:t>II:</w:t>
            </w:r>
            <w:r>
              <w:rPr>
                <w:spacing w:val="-3"/>
              </w:rPr>
              <w:t xml:space="preserve"> </w:t>
            </w:r>
            <w:r>
              <w:t>Sample</w:t>
            </w:r>
            <w:r>
              <w:rPr>
                <w:spacing w:val="-2"/>
              </w:rPr>
              <w:t xml:space="preserve"> </w:t>
            </w:r>
            <w:r>
              <w:t>Consent</w:t>
            </w:r>
            <w:r>
              <w:rPr>
                <w:spacing w:val="-3"/>
              </w:rPr>
              <w:t xml:space="preserve"> </w:t>
            </w:r>
            <w:r>
              <w:t>Letter</w:t>
            </w:r>
            <w:r>
              <w:rPr>
                <w:spacing w:val="-6"/>
              </w:rPr>
              <w:t xml:space="preserve"> </w:t>
            </w:r>
            <w:r>
              <w:t>for</w:t>
            </w:r>
            <w:r>
              <w:rPr>
                <w:spacing w:val="-7"/>
              </w:rPr>
              <w:t xml:space="preserve"> </w:t>
            </w:r>
            <w:r>
              <w:rPr>
                <w:spacing w:val="-2"/>
              </w:rPr>
              <w:t>Participation</w:t>
            </w:r>
            <w:r>
              <w:rPr>
                <w:b w:val="0"/>
              </w:rPr>
              <w:tab/>
            </w:r>
            <w:r>
              <w:rPr>
                <w:spacing w:val="-5"/>
              </w:rPr>
              <w:t>17</w:t>
            </w:r>
          </w:hyperlink>
        </w:p>
      </w:sdtContent>
    </w:sdt>
    <w:p w14:paraId="269316FC" w14:textId="77777777" w:rsidR="00F56A14" w:rsidRDefault="00F56A14">
      <w:pPr>
        <w:pStyle w:val="TOC1"/>
        <w:sectPr w:rsidR="00F56A14">
          <w:headerReference w:type="default" r:id="rId16"/>
          <w:pgSz w:w="11910" w:h="16840"/>
          <w:pgMar w:top="1000" w:right="0" w:bottom="280" w:left="1700" w:header="768" w:footer="0" w:gutter="0"/>
          <w:cols w:space="720"/>
        </w:sectPr>
      </w:pPr>
    </w:p>
    <w:p w14:paraId="73E5873A" w14:textId="77777777" w:rsidR="00F56A14" w:rsidRDefault="002C20B8">
      <w:pPr>
        <w:pStyle w:val="Heading1"/>
        <w:spacing w:before="61"/>
        <w:ind w:left="3233"/>
        <w:jc w:val="left"/>
      </w:pPr>
      <w:bookmarkStart w:id="2" w:name="_bookmark2"/>
      <w:bookmarkEnd w:id="2"/>
      <w:r>
        <w:lastRenderedPageBreak/>
        <w:t>Chapter</w:t>
      </w:r>
      <w:r>
        <w:rPr>
          <w:spacing w:val="-6"/>
        </w:rPr>
        <w:t xml:space="preserve"> </w:t>
      </w:r>
      <w:r>
        <w:t>1:</w:t>
      </w:r>
      <w:r>
        <w:rPr>
          <w:spacing w:val="-2"/>
        </w:rPr>
        <w:t xml:space="preserve"> Introduction</w:t>
      </w:r>
    </w:p>
    <w:p w14:paraId="4781B96D" w14:textId="77777777" w:rsidR="00F56A14" w:rsidRDefault="002C20B8">
      <w:pPr>
        <w:pStyle w:val="Heading1"/>
        <w:spacing w:before="137"/>
        <w:ind w:left="232"/>
        <w:jc w:val="left"/>
      </w:pPr>
      <w:bookmarkStart w:id="3" w:name="_bookmark3"/>
      <w:bookmarkEnd w:id="3"/>
      <w:r>
        <w:t>Background</w:t>
      </w:r>
      <w:r>
        <w:rPr>
          <w:spacing w:val="-4"/>
        </w:rPr>
        <w:t xml:space="preserve"> </w:t>
      </w:r>
      <w:r>
        <w:t>of</w:t>
      </w:r>
      <w:r>
        <w:rPr>
          <w:spacing w:val="-3"/>
        </w:rPr>
        <w:t xml:space="preserve"> </w:t>
      </w:r>
      <w:r>
        <w:t>the</w:t>
      </w:r>
      <w:r>
        <w:rPr>
          <w:spacing w:val="-4"/>
        </w:rPr>
        <w:t xml:space="preserve"> Study</w:t>
      </w:r>
    </w:p>
    <w:p w14:paraId="56B36017" w14:textId="77777777" w:rsidR="00F56A14" w:rsidRDefault="002C20B8">
      <w:pPr>
        <w:pStyle w:val="BodyText"/>
        <w:spacing w:before="139" w:line="360" w:lineRule="auto"/>
        <w:ind w:left="172" w:right="1439" w:firstLine="719"/>
        <w:jc w:val="both"/>
      </w:pPr>
      <w:r>
        <w:t>Higher</w:t>
      </w:r>
      <w:r>
        <w:rPr>
          <w:spacing w:val="-1"/>
        </w:rPr>
        <w:t xml:space="preserve"> </w:t>
      </w:r>
      <w:r>
        <w:t>education institutions across the world are</w:t>
      </w:r>
      <w:r>
        <w:rPr>
          <w:spacing w:val="-2"/>
        </w:rPr>
        <w:t xml:space="preserve"> </w:t>
      </w:r>
      <w:r>
        <w:t>increasingly evaluated not only on academic standards theory-based curriculum but also on their ability to prepare graduates</w:t>
      </w:r>
      <w:r>
        <w:rPr>
          <w:spacing w:val="-5"/>
        </w:rPr>
        <w:t xml:space="preserve"> </w:t>
      </w:r>
      <w:r>
        <w:t>for</w:t>
      </w:r>
      <w:r>
        <w:rPr>
          <w:spacing w:val="-4"/>
        </w:rPr>
        <w:t xml:space="preserve"> </w:t>
      </w:r>
      <w:r>
        <w:t>meaningful</w:t>
      </w:r>
      <w:r>
        <w:rPr>
          <w:spacing w:val="-2"/>
        </w:rPr>
        <w:t xml:space="preserve"> </w:t>
      </w:r>
      <w:r>
        <w:t>employment,</w:t>
      </w:r>
      <w:r>
        <w:rPr>
          <w:spacing w:val="-4"/>
        </w:rPr>
        <w:t xml:space="preserve"> </w:t>
      </w:r>
      <w:r>
        <w:t>access</w:t>
      </w:r>
      <w:r>
        <w:rPr>
          <w:spacing w:val="-5"/>
        </w:rPr>
        <w:t xml:space="preserve"> </w:t>
      </w:r>
      <w:r>
        <w:t>to</w:t>
      </w:r>
      <w:r>
        <w:rPr>
          <w:spacing w:val="-4"/>
        </w:rPr>
        <w:t xml:space="preserve"> </w:t>
      </w:r>
      <w:r>
        <w:t>desire</w:t>
      </w:r>
      <w:r>
        <w:rPr>
          <w:spacing w:val="-5"/>
        </w:rPr>
        <w:t xml:space="preserve"> </w:t>
      </w:r>
      <w:r>
        <w:t>and</w:t>
      </w:r>
      <w:r>
        <w:rPr>
          <w:spacing w:val="-5"/>
        </w:rPr>
        <w:t xml:space="preserve"> </w:t>
      </w:r>
      <w:r>
        <w:t>sustainable</w:t>
      </w:r>
      <w:r>
        <w:rPr>
          <w:spacing w:val="-5"/>
        </w:rPr>
        <w:t xml:space="preserve"> </w:t>
      </w:r>
      <w:r>
        <w:t>careers.</w:t>
      </w:r>
      <w:r>
        <w:rPr>
          <w:spacing w:val="-9"/>
        </w:rPr>
        <w:t xml:space="preserve"> </w:t>
      </w:r>
      <w:r>
        <w:t>The</w:t>
      </w:r>
      <w:r>
        <w:rPr>
          <w:spacing w:val="-5"/>
        </w:rPr>
        <w:t xml:space="preserve"> </w:t>
      </w:r>
      <w:r>
        <w:t>rapid transformation of labor markets, driven by globalization, technological change, and shifting economic structures, has placed new demands on universities and campuses to ensure that graduates possess relevant knowledge, skills, and professional competencies (Harvey, 2010).</w:t>
      </w:r>
    </w:p>
    <w:p w14:paraId="3A7A35DC" w14:textId="77777777" w:rsidR="00F56A14" w:rsidRDefault="002C20B8">
      <w:pPr>
        <w:pStyle w:val="BodyText"/>
        <w:spacing w:line="360" w:lineRule="auto"/>
        <w:ind w:left="172" w:right="1437" w:firstLine="719"/>
        <w:jc w:val="both"/>
      </w:pPr>
      <w:r>
        <w:t>Tracer studies have emerged as a practical and reliable research approach for examining graduate outcomes in reality. Such studies trace graduates after they leave an institution to assess their employment status, career progression, job satisfaction, and perceptions</w:t>
      </w:r>
      <w:r>
        <w:rPr>
          <w:spacing w:val="-2"/>
        </w:rPr>
        <w:t xml:space="preserve"> </w:t>
      </w:r>
      <w:r>
        <w:t>of</w:t>
      </w:r>
      <w:r>
        <w:rPr>
          <w:spacing w:val="-2"/>
        </w:rPr>
        <w:t xml:space="preserve"> </w:t>
      </w:r>
      <w:r>
        <w:t>the relevance</w:t>
      </w:r>
      <w:r>
        <w:rPr>
          <w:spacing w:val="-2"/>
        </w:rPr>
        <w:t xml:space="preserve"> </w:t>
      </w:r>
      <w:r>
        <w:t>of</w:t>
      </w:r>
      <w:r>
        <w:rPr>
          <w:spacing w:val="-2"/>
        </w:rPr>
        <w:t xml:space="preserve"> </w:t>
      </w:r>
      <w:r>
        <w:t>their</w:t>
      </w:r>
      <w:r>
        <w:rPr>
          <w:spacing w:val="-1"/>
        </w:rPr>
        <w:t xml:space="preserve"> </w:t>
      </w:r>
      <w:r>
        <w:t>academic</w:t>
      </w:r>
      <w:r>
        <w:rPr>
          <w:spacing w:val="-2"/>
        </w:rPr>
        <w:t xml:space="preserve"> </w:t>
      </w:r>
      <w:r>
        <w:t>training</w:t>
      </w:r>
      <w:r>
        <w:rPr>
          <w:spacing w:val="-2"/>
        </w:rPr>
        <w:t xml:space="preserve"> </w:t>
      </w:r>
      <w:r>
        <w:t>(Schomburg,</w:t>
      </w:r>
      <w:r>
        <w:rPr>
          <w:spacing w:val="-2"/>
        </w:rPr>
        <w:t xml:space="preserve"> </w:t>
      </w:r>
      <w:r>
        <w:t>2016).</w:t>
      </w:r>
      <w:r>
        <w:rPr>
          <w:spacing w:val="-4"/>
        </w:rPr>
        <w:t xml:space="preserve"> </w:t>
      </w:r>
      <w:r>
        <w:t>These</w:t>
      </w:r>
      <w:r>
        <w:rPr>
          <w:spacing w:val="-2"/>
        </w:rPr>
        <w:t xml:space="preserve"> </w:t>
      </w:r>
      <w:r>
        <w:t>studies provide</w:t>
      </w:r>
      <w:r>
        <w:rPr>
          <w:spacing w:val="-3"/>
        </w:rPr>
        <w:t xml:space="preserve"> </w:t>
      </w:r>
      <w:r>
        <w:t>valuable</w:t>
      </w:r>
      <w:r>
        <w:rPr>
          <w:spacing w:val="-3"/>
        </w:rPr>
        <w:t xml:space="preserve"> </w:t>
      </w:r>
      <w:r>
        <w:t>feedback</w:t>
      </w:r>
      <w:r>
        <w:rPr>
          <w:spacing w:val="-2"/>
        </w:rPr>
        <w:t xml:space="preserve"> </w:t>
      </w:r>
      <w:r>
        <w:t>to</w:t>
      </w:r>
      <w:r>
        <w:rPr>
          <w:spacing w:val="-2"/>
        </w:rPr>
        <w:t xml:space="preserve"> </w:t>
      </w:r>
      <w:r>
        <w:t>institutions,</w:t>
      </w:r>
      <w:r>
        <w:rPr>
          <w:spacing w:val="-2"/>
        </w:rPr>
        <w:t xml:space="preserve"> </w:t>
      </w:r>
      <w:r>
        <w:t>policymakers,</w:t>
      </w:r>
      <w:r>
        <w:rPr>
          <w:spacing w:val="-3"/>
        </w:rPr>
        <w:t xml:space="preserve"> </w:t>
      </w:r>
      <w:r>
        <w:t>and</w:t>
      </w:r>
      <w:r>
        <w:rPr>
          <w:spacing w:val="-2"/>
        </w:rPr>
        <w:t xml:space="preserve"> </w:t>
      </w:r>
      <w:r>
        <w:t>stakeholders</w:t>
      </w:r>
      <w:r>
        <w:rPr>
          <w:spacing w:val="-3"/>
        </w:rPr>
        <w:t xml:space="preserve"> </w:t>
      </w:r>
      <w:r>
        <w:t>by</w:t>
      </w:r>
      <w:r>
        <w:rPr>
          <w:spacing w:val="-2"/>
        </w:rPr>
        <w:t xml:space="preserve"> </w:t>
      </w:r>
      <w:r>
        <w:t>highlighting strengths, gaps, and areas for improvement within academic programs.</w:t>
      </w:r>
    </w:p>
    <w:p w14:paraId="7D711B26" w14:textId="77777777" w:rsidR="00F56A14" w:rsidRDefault="002C20B8">
      <w:pPr>
        <w:pStyle w:val="BodyText"/>
        <w:spacing w:line="360" w:lineRule="auto"/>
        <w:ind w:left="172" w:right="1433" w:firstLine="719"/>
        <w:jc w:val="both"/>
      </w:pPr>
      <w:r>
        <w:t>In Nepal, higher education has expanded significantly over the past two decades, with the establishment of new universities, constituent campuses, and affiliated colleges. Despite</w:t>
      </w:r>
      <w:r>
        <w:rPr>
          <w:spacing w:val="-15"/>
        </w:rPr>
        <w:t xml:space="preserve"> </w:t>
      </w:r>
      <w:r>
        <w:t>this</w:t>
      </w:r>
      <w:r>
        <w:rPr>
          <w:spacing w:val="-15"/>
        </w:rPr>
        <w:t xml:space="preserve"> </w:t>
      </w:r>
      <w:r>
        <w:t>expansion,</w:t>
      </w:r>
      <w:r>
        <w:rPr>
          <w:spacing w:val="-15"/>
        </w:rPr>
        <w:t xml:space="preserve"> </w:t>
      </w:r>
      <w:r>
        <w:t>concerns</w:t>
      </w:r>
      <w:r>
        <w:rPr>
          <w:spacing w:val="-15"/>
        </w:rPr>
        <w:t xml:space="preserve"> </w:t>
      </w:r>
      <w:r>
        <w:t>remain</w:t>
      </w:r>
      <w:r>
        <w:rPr>
          <w:spacing w:val="-15"/>
        </w:rPr>
        <w:t xml:space="preserve"> </w:t>
      </w:r>
      <w:r>
        <w:t>regarding</w:t>
      </w:r>
      <w:r>
        <w:rPr>
          <w:spacing w:val="-15"/>
        </w:rPr>
        <w:t xml:space="preserve"> </w:t>
      </w:r>
      <w:r>
        <w:t>graduate</w:t>
      </w:r>
      <w:r>
        <w:rPr>
          <w:spacing w:val="-15"/>
        </w:rPr>
        <w:t xml:space="preserve"> </w:t>
      </w:r>
      <w:r>
        <w:t>employability,</w:t>
      </w:r>
      <w:r>
        <w:rPr>
          <w:spacing w:val="-15"/>
        </w:rPr>
        <w:t xml:space="preserve"> </w:t>
      </w:r>
      <w:r>
        <w:t>skill</w:t>
      </w:r>
      <w:r>
        <w:rPr>
          <w:spacing w:val="-15"/>
        </w:rPr>
        <w:t xml:space="preserve"> </w:t>
      </w:r>
      <w:r>
        <w:t>mismatch, underemployment, and job satisfaction (Bista, 2020). Many graduates face difficulties in securing</w:t>
      </w:r>
      <w:r>
        <w:rPr>
          <w:spacing w:val="-15"/>
        </w:rPr>
        <w:t xml:space="preserve"> </w:t>
      </w:r>
      <w:r>
        <w:t>employment</w:t>
      </w:r>
      <w:r>
        <w:rPr>
          <w:spacing w:val="-15"/>
        </w:rPr>
        <w:t xml:space="preserve"> </w:t>
      </w:r>
      <w:r>
        <w:t>that</w:t>
      </w:r>
      <w:r>
        <w:rPr>
          <w:spacing w:val="-15"/>
        </w:rPr>
        <w:t xml:space="preserve"> </w:t>
      </w:r>
      <w:r>
        <w:t>aligns</w:t>
      </w:r>
      <w:r>
        <w:rPr>
          <w:spacing w:val="-15"/>
        </w:rPr>
        <w:t xml:space="preserve"> </w:t>
      </w:r>
      <w:r>
        <w:t>with</w:t>
      </w:r>
      <w:r>
        <w:rPr>
          <w:spacing w:val="-15"/>
        </w:rPr>
        <w:t xml:space="preserve"> </w:t>
      </w:r>
      <w:r>
        <w:t>their</w:t>
      </w:r>
      <w:r>
        <w:rPr>
          <w:spacing w:val="-15"/>
        </w:rPr>
        <w:t xml:space="preserve"> </w:t>
      </w:r>
      <w:r>
        <w:t>qualifications,</w:t>
      </w:r>
      <w:r>
        <w:rPr>
          <w:spacing w:val="-15"/>
        </w:rPr>
        <w:t xml:space="preserve"> </w:t>
      </w:r>
      <w:r>
        <w:t>leading</w:t>
      </w:r>
      <w:r>
        <w:rPr>
          <w:spacing w:val="-15"/>
        </w:rPr>
        <w:t xml:space="preserve"> </w:t>
      </w:r>
      <w:r>
        <w:t>to</w:t>
      </w:r>
      <w:r>
        <w:rPr>
          <w:spacing w:val="-15"/>
        </w:rPr>
        <w:t xml:space="preserve"> </w:t>
      </w:r>
      <w:r>
        <w:t>frustration,</w:t>
      </w:r>
      <w:r>
        <w:rPr>
          <w:spacing w:val="-15"/>
        </w:rPr>
        <w:t xml:space="preserve"> </w:t>
      </w:r>
      <w:r>
        <w:t>migration, or acceptance of jobs unrelated to their field of study.</w:t>
      </w:r>
    </w:p>
    <w:p w14:paraId="772B8606" w14:textId="77777777" w:rsidR="00F56A14" w:rsidRDefault="002C20B8">
      <w:pPr>
        <w:pStyle w:val="BodyText"/>
        <w:spacing w:line="360" w:lineRule="auto"/>
        <w:ind w:left="172" w:right="1436" w:firstLine="719"/>
        <w:jc w:val="both"/>
      </w:pPr>
      <w:r>
        <w:t>Durgalaxmi Multiple</w:t>
      </w:r>
      <w:r>
        <w:rPr>
          <w:spacing w:val="-1"/>
        </w:rPr>
        <w:t xml:space="preserve"> </w:t>
      </w:r>
      <w:r>
        <w:t>Campus,</w:t>
      </w:r>
      <w:r>
        <w:rPr>
          <w:spacing w:val="-1"/>
        </w:rPr>
        <w:t xml:space="preserve"> </w:t>
      </w:r>
      <w:r>
        <w:t>located</w:t>
      </w:r>
      <w:r>
        <w:rPr>
          <w:spacing w:val="-1"/>
        </w:rPr>
        <w:t xml:space="preserve"> </w:t>
      </w:r>
      <w:r>
        <w:t xml:space="preserve">in </w:t>
      </w:r>
      <w:proofErr w:type="spellStart"/>
      <w:r>
        <w:t>Sudurpaschim</w:t>
      </w:r>
      <w:proofErr w:type="spellEnd"/>
      <w:r>
        <w:t xml:space="preserve"> province,</w:t>
      </w:r>
      <w:r>
        <w:rPr>
          <w:spacing w:val="-1"/>
        </w:rPr>
        <w:t xml:space="preserve"> </w:t>
      </w:r>
      <w:r>
        <w:t xml:space="preserve">Kailali district, is an important higher education institution serving students from diverse geographical socio-economic backgrounds in </w:t>
      </w:r>
      <w:proofErr w:type="spellStart"/>
      <w:r>
        <w:t>Sudurpashchim</w:t>
      </w:r>
      <w:proofErr w:type="spellEnd"/>
      <w:r>
        <w:t xml:space="preserve"> Province. The campus offers bachelor’s and</w:t>
      </w:r>
      <w:r>
        <w:rPr>
          <w:spacing w:val="-12"/>
        </w:rPr>
        <w:t xml:space="preserve"> </w:t>
      </w:r>
      <w:r>
        <w:t>master’s</w:t>
      </w:r>
      <w:r>
        <w:rPr>
          <w:spacing w:val="-11"/>
        </w:rPr>
        <w:t xml:space="preserve"> </w:t>
      </w:r>
      <w:r>
        <w:t>degree</w:t>
      </w:r>
      <w:r>
        <w:rPr>
          <w:spacing w:val="-13"/>
        </w:rPr>
        <w:t xml:space="preserve"> </w:t>
      </w:r>
      <w:r>
        <w:t>programs</w:t>
      </w:r>
      <w:r>
        <w:rPr>
          <w:spacing w:val="-11"/>
        </w:rPr>
        <w:t xml:space="preserve"> </w:t>
      </w:r>
      <w:r>
        <w:t>under</w:t>
      </w:r>
      <w:r>
        <w:rPr>
          <w:spacing w:val="-12"/>
        </w:rPr>
        <w:t xml:space="preserve"> </w:t>
      </w:r>
      <w:r>
        <w:t>the</w:t>
      </w:r>
      <w:r>
        <w:rPr>
          <w:spacing w:val="-10"/>
        </w:rPr>
        <w:t xml:space="preserve"> </w:t>
      </w:r>
      <w:r>
        <w:t>affiliation</w:t>
      </w:r>
      <w:r>
        <w:rPr>
          <w:spacing w:val="-9"/>
        </w:rPr>
        <w:t xml:space="preserve"> </w:t>
      </w:r>
      <w:r>
        <w:t>of</w:t>
      </w:r>
      <w:r>
        <w:rPr>
          <w:spacing w:val="-12"/>
        </w:rPr>
        <w:t xml:space="preserve"> </w:t>
      </w:r>
      <w:r>
        <w:t>national</w:t>
      </w:r>
      <w:r>
        <w:rPr>
          <w:spacing w:val="-11"/>
        </w:rPr>
        <w:t xml:space="preserve"> </w:t>
      </w:r>
      <w:r>
        <w:t>universities.</w:t>
      </w:r>
      <w:r>
        <w:rPr>
          <w:spacing w:val="-12"/>
        </w:rPr>
        <w:t xml:space="preserve"> </w:t>
      </w:r>
      <w:r>
        <w:t>Over</w:t>
      </w:r>
      <w:r>
        <w:rPr>
          <w:spacing w:val="-12"/>
        </w:rPr>
        <w:t xml:space="preserve"> </w:t>
      </w:r>
      <w:r>
        <w:t>the</w:t>
      </w:r>
      <w:r>
        <w:rPr>
          <w:spacing w:val="-12"/>
        </w:rPr>
        <w:t xml:space="preserve"> </w:t>
      </w:r>
      <w:r>
        <w:t>years, it</w:t>
      </w:r>
      <w:r>
        <w:rPr>
          <w:spacing w:val="-10"/>
        </w:rPr>
        <w:t xml:space="preserve"> </w:t>
      </w:r>
      <w:r>
        <w:t>has</w:t>
      </w:r>
      <w:r>
        <w:rPr>
          <w:spacing w:val="-10"/>
        </w:rPr>
        <w:t xml:space="preserve"> </w:t>
      </w:r>
      <w:r>
        <w:t>produced</w:t>
      </w:r>
      <w:r>
        <w:rPr>
          <w:spacing w:val="-11"/>
        </w:rPr>
        <w:t xml:space="preserve"> </w:t>
      </w:r>
      <w:r>
        <w:t>a</w:t>
      </w:r>
      <w:r>
        <w:rPr>
          <w:spacing w:val="-12"/>
        </w:rPr>
        <w:t xml:space="preserve"> </w:t>
      </w:r>
      <w:r>
        <w:t>significant</w:t>
      </w:r>
      <w:r>
        <w:rPr>
          <w:spacing w:val="-10"/>
        </w:rPr>
        <w:t xml:space="preserve"> </w:t>
      </w:r>
      <w:r>
        <w:t>number</w:t>
      </w:r>
      <w:r>
        <w:rPr>
          <w:spacing w:val="-12"/>
        </w:rPr>
        <w:t xml:space="preserve"> </w:t>
      </w:r>
      <w:r>
        <w:t>of</w:t>
      </w:r>
      <w:r>
        <w:rPr>
          <w:spacing w:val="-11"/>
        </w:rPr>
        <w:t xml:space="preserve"> </w:t>
      </w:r>
      <w:r>
        <w:t>graduates</w:t>
      </w:r>
      <w:r>
        <w:rPr>
          <w:spacing w:val="-9"/>
        </w:rPr>
        <w:t xml:space="preserve"> </w:t>
      </w:r>
      <w:r>
        <w:t>who</w:t>
      </w:r>
      <w:r>
        <w:rPr>
          <w:spacing w:val="-11"/>
        </w:rPr>
        <w:t xml:space="preserve"> </w:t>
      </w:r>
      <w:r>
        <w:t>are</w:t>
      </w:r>
      <w:r>
        <w:rPr>
          <w:spacing w:val="-12"/>
        </w:rPr>
        <w:t xml:space="preserve"> </w:t>
      </w:r>
      <w:r>
        <w:t>now</w:t>
      </w:r>
      <w:r>
        <w:rPr>
          <w:spacing w:val="-9"/>
        </w:rPr>
        <w:t xml:space="preserve"> </w:t>
      </w:r>
      <w:r>
        <w:t>engaged</w:t>
      </w:r>
      <w:r>
        <w:rPr>
          <w:spacing w:val="-11"/>
        </w:rPr>
        <w:t xml:space="preserve"> </w:t>
      </w:r>
      <w:r>
        <w:t>in</w:t>
      </w:r>
      <w:r>
        <w:rPr>
          <w:spacing w:val="-10"/>
        </w:rPr>
        <w:t xml:space="preserve"> </w:t>
      </w:r>
      <w:r>
        <w:t>various</w:t>
      </w:r>
      <w:r>
        <w:rPr>
          <w:spacing w:val="-8"/>
        </w:rPr>
        <w:t xml:space="preserve"> </w:t>
      </w:r>
      <w:r>
        <w:t>sectors, including</w:t>
      </w:r>
      <w:r>
        <w:rPr>
          <w:spacing w:val="-7"/>
        </w:rPr>
        <w:t xml:space="preserve"> </w:t>
      </w:r>
      <w:r>
        <w:t>education,</w:t>
      </w:r>
      <w:r>
        <w:rPr>
          <w:spacing w:val="-7"/>
        </w:rPr>
        <w:t xml:space="preserve"> </w:t>
      </w:r>
      <w:r>
        <w:t>Business</w:t>
      </w:r>
      <w:r>
        <w:rPr>
          <w:spacing w:val="-7"/>
        </w:rPr>
        <w:t xml:space="preserve"> </w:t>
      </w:r>
      <w:r>
        <w:t>Organization,</w:t>
      </w:r>
      <w:r>
        <w:rPr>
          <w:spacing w:val="-7"/>
        </w:rPr>
        <w:t xml:space="preserve"> </w:t>
      </w:r>
      <w:r>
        <w:t>technology-oriented</w:t>
      </w:r>
      <w:r>
        <w:rPr>
          <w:spacing w:val="-8"/>
        </w:rPr>
        <w:t xml:space="preserve"> </w:t>
      </w:r>
      <w:r>
        <w:t>agriculture,</w:t>
      </w:r>
      <w:r>
        <w:rPr>
          <w:spacing w:val="-7"/>
        </w:rPr>
        <w:t xml:space="preserve"> </w:t>
      </w:r>
      <w:r>
        <w:t>government service,</w:t>
      </w:r>
      <w:r>
        <w:rPr>
          <w:spacing w:val="-11"/>
        </w:rPr>
        <w:t xml:space="preserve"> </w:t>
      </w:r>
      <w:r>
        <w:t>private</w:t>
      </w:r>
      <w:r>
        <w:rPr>
          <w:spacing w:val="-12"/>
        </w:rPr>
        <w:t xml:space="preserve"> </w:t>
      </w:r>
      <w:r>
        <w:t>organizations,</w:t>
      </w:r>
      <w:r>
        <w:rPr>
          <w:spacing w:val="-11"/>
        </w:rPr>
        <w:t xml:space="preserve"> </w:t>
      </w:r>
      <w:r>
        <w:t>self-employment,</w:t>
      </w:r>
      <w:r>
        <w:rPr>
          <w:spacing w:val="-11"/>
        </w:rPr>
        <w:t xml:space="preserve"> </w:t>
      </w:r>
      <w:r>
        <w:t>and</w:t>
      </w:r>
      <w:r>
        <w:rPr>
          <w:spacing w:val="-11"/>
        </w:rPr>
        <w:t xml:space="preserve"> </w:t>
      </w:r>
      <w:r>
        <w:t>foreign</w:t>
      </w:r>
      <w:r>
        <w:rPr>
          <w:spacing w:val="-11"/>
        </w:rPr>
        <w:t xml:space="preserve"> </w:t>
      </w:r>
      <w:r>
        <w:t>employment.</w:t>
      </w:r>
      <w:r>
        <w:rPr>
          <w:spacing w:val="-9"/>
        </w:rPr>
        <w:t xml:space="preserve"> </w:t>
      </w:r>
      <w:r>
        <w:t>However,</w:t>
      </w:r>
      <w:r>
        <w:rPr>
          <w:spacing w:val="-11"/>
        </w:rPr>
        <w:t xml:space="preserve"> </w:t>
      </w:r>
      <w:r>
        <w:t>there has been no systematic tracer study to document their employment trends or assess their level of career satisfaction.</w:t>
      </w:r>
    </w:p>
    <w:p w14:paraId="5BC192E2" w14:textId="77777777" w:rsidR="00F56A14" w:rsidRDefault="002C20B8">
      <w:pPr>
        <w:pStyle w:val="BodyText"/>
        <w:spacing w:before="2" w:line="360" w:lineRule="auto"/>
        <w:ind w:left="172" w:right="1433" w:firstLine="719"/>
        <w:jc w:val="both"/>
      </w:pPr>
      <w:r>
        <w:t>This research seeks to fill that gap by conducting a</w:t>
      </w:r>
      <w:r>
        <w:rPr>
          <w:spacing w:val="-1"/>
        </w:rPr>
        <w:t xml:space="preserve"> </w:t>
      </w:r>
      <w:r>
        <w:t>comprehensive tracer</w:t>
      </w:r>
      <w:r>
        <w:rPr>
          <w:spacing w:val="-1"/>
        </w:rPr>
        <w:t xml:space="preserve"> </w:t>
      </w:r>
      <w:r>
        <w:t>study of graduates from Durgalaxmi Multiple Campus over</w:t>
      </w:r>
      <w:r>
        <w:rPr>
          <w:spacing w:val="-1"/>
        </w:rPr>
        <w:t xml:space="preserve"> </w:t>
      </w:r>
      <w:r>
        <w:t>a</w:t>
      </w:r>
      <w:r>
        <w:rPr>
          <w:spacing w:val="-1"/>
        </w:rPr>
        <w:t xml:space="preserve"> </w:t>
      </w:r>
      <w:r>
        <w:t>five-year</w:t>
      </w:r>
      <w:r>
        <w:rPr>
          <w:spacing w:val="-1"/>
        </w:rPr>
        <w:t xml:space="preserve"> </w:t>
      </w:r>
      <w:r>
        <w:t>period from 2021 to 2023. By examining both employment outcomes and subjective career satisfaction, the study aims to provide a holistic understanding of graduates’</w:t>
      </w:r>
      <w:r>
        <w:rPr>
          <w:spacing w:val="-6"/>
        </w:rPr>
        <w:t xml:space="preserve"> </w:t>
      </w:r>
      <w:r>
        <w:t>post-academic experiences.</w:t>
      </w:r>
    </w:p>
    <w:p w14:paraId="2C2CC7F0" w14:textId="77777777" w:rsidR="00F56A14" w:rsidRDefault="00F56A14">
      <w:pPr>
        <w:pStyle w:val="BodyText"/>
        <w:spacing w:line="360" w:lineRule="auto"/>
        <w:jc w:val="both"/>
        <w:sectPr w:rsidR="00F56A14">
          <w:headerReference w:type="default" r:id="rId17"/>
          <w:pgSz w:w="11910" w:h="16840"/>
          <w:pgMar w:top="1360" w:right="0" w:bottom="280" w:left="1700" w:header="0" w:footer="0" w:gutter="0"/>
          <w:cols w:space="720"/>
        </w:sectPr>
      </w:pPr>
    </w:p>
    <w:p w14:paraId="4CFF01E0" w14:textId="77777777" w:rsidR="00F56A14" w:rsidRDefault="00F56A14">
      <w:pPr>
        <w:pStyle w:val="BodyText"/>
        <w:spacing w:before="155"/>
      </w:pPr>
    </w:p>
    <w:p w14:paraId="6DF7D759" w14:textId="77777777" w:rsidR="00F56A14" w:rsidRDefault="002C20B8">
      <w:pPr>
        <w:pStyle w:val="Heading1"/>
      </w:pPr>
      <w:bookmarkStart w:id="4" w:name="_bookmark4"/>
      <w:bookmarkEnd w:id="4"/>
      <w:r>
        <w:t>Significance</w:t>
      </w:r>
      <w:r>
        <w:rPr>
          <w:spacing w:val="-3"/>
        </w:rPr>
        <w:t xml:space="preserve"> </w:t>
      </w:r>
      <w:r>
        <w:t>of</w:t>
      </w:r>
      <w:r>
        <w:rPr>
          <w:spacing w:val="-3"/>
        </w:rPr>
        <w:t xml:space="preserve"> </w:t>
      </w:r>
      <w:r>
        <w:t>the</w:t>
      </w:r>
      <w:r>
        <w:rPr>
          <w:spacing w:val="-2"/>
        </w:rPr>
        <w:t xml:space="preserve"> </w:t>
      </w:r>
      <w:r>
        <w:rPr>
          <w:spacing w:val="-4"/>
        </w:rPr>
        <w:t>Study</w:t>
      </w:r>
    </w:p>
    <w:p w14:paraId="580D5D87" w14:textId="77777777" w:rsidR="00F56A14" w:rsidRDefault="002C20B8">
      <w:pPr>
        <w:pStyle w:val="BodyText"/>
        <w:spacing w:before="137" w:line="360" w:lineRule="auto"/>
        <w:ind w:left="172" w:right="1435" w:firstLine="539"/>
        <w:jc w:val="both"/>
      </w:pPr>
      <w:r>
        <w:t>The significance of this study lies in its potential contribution to institutional improvement, policy planning, and academic understanding, curriculum of graduate outcomes. By systematically examining the employment trends and career satisfaction of graduates from Durgalaxmi Multiple Campus, the study can provide empirical evidence on how effectively the campus prepares students for the labor market. The findings can help campus administrators and academic departments identify strengths and gaps in existing</w:t>
      </w:r>
      <w:r>
        <w:rPr>
          <w:spacing w:val="-5"/>
        </w:rPr>
        <w:t xml:space="preserve"> </w:t>
      </w:r>
      <w:r>
        <w:t>programs,</w:t>
      </w:r>
      <w:r>
        <w:rPr>
          <w:spacing w:val="-5"/>
        </w:rPr>
        <w:t xml:space="preserve"> </w:t>
      </w:r>
      <w:r>
        <w:t>supporting</w:t>
      </w:r>
      <w:r>
        <w:rPr>
          <w:spacing w:val="-5"/>
        </w:rPr>
        <w:t xml:space="preserve"> </w:t>
      </w:r>
      <w:r>
        <w:t>informed</w:t>
      </w:r>
      <w:r>
        <w:rPr>
          <w:spacing w:val="-5"/>
        </w:rPr>
        <w:t xml:space="preserve"> </w:t>
      </w:r>
      <w:r>
        <w:t>decisions</w:t>
      </w:r>
      <w:r>
        <w:rPr>
          <w:spacing w:val="-8"/>
        </w:rPr>
        <w:t xml:space="preserve"> </w:t>
      </w:r>
      <w:r>
        <w:t>related</w:t>
      </w:r>
      <w:r>
        <w:rPr>
          <w:spacing w:val="-5"/>
        </w:rPr>
        <w:t xml:space="preserve"> </w:t>
      </w:r>
      <w:r>
        <w:t>to</w:t>
      </w:r>
      <w:r>
        <w:rPr>
          <w:spacing w:val="-5"/>
        </w:rPr>
        <w:t xml:space="preserve"> </w:t>
      </w:r>
      <w:r>
        <w:t>curriculum</w:t>
      </w:r>
      <w:r>
        <w:rPr>
          <w:spacing w:val="-5"/>
        </w:rPr>
        <w:t xml:space="preserve"> </w:t>
      </w:r>
      <w:r>
        <w:t>revision,</w:t>
      </w:r>
      <w:r>
        <w:rPr>
          <w:spacing w:val="-5"/>
        </w:rPr>
        <w:t xml:space="preserve"> </w:t>
      </w:r>
      <w:r>
        <w:t>teaching practices, and career support services.</w:t>
      </w:r>
      <w:r>
        <w:rPr>
          <w:spacing w:val="-11"/>
        </w:rPr>
        <w:t xml:space="preserve"> </w:t>
      </w:r>
      <w:r>
        <w:t>At the policy level, the study might offer localized data that can assist university authorities and education planners in aligning higher education programs with regional employment opportunities and national development priorities.</w:t>
      </w:r>
      <w:r>
        <w:rPr>
          <w:spacing w:val="-15"/>
        </w:rPr>
        <w:t xml:space="preserve"> </w:t>
      </w:r>
      <w:r>
        <w:t>Academically,</w:t>
      </w:r>
      <w:r>
        <w:rPr>
          <w:spacing w:val="-10"/>
        </w:rPr>
        <w:t xml:space="preserve"> </w:t>
      </w:r>
      <w:r>
        <w:t>the</w:t>
      </w:r>
      <w:r>
        <w:rPr>
          <w:spacing w:val="-6"/>
        </w:rPr>
        <w:t xml:space="preserve"> </w:t>
      </w:r>
      <w:r>
        <w:t>research</w:t>
      </w:r>
      <w:r>
        <w:rPr>
          <w:spacing w:val="-4"/>
        </w:rPr>
        <w:t xml:space="preserve"> </w:t>
      </w:r>
      <w:r>
        <w:t>can</w:t>
      </w:r>
      <w:r>
        <w:rPr>
          <w:spacing w:val="-6"/>
        </w:rPr>
        <w:t xml:space="preserve"> </w:t>
      </w:r>
      <w:r>
        <w:t>add</w:t>
      </w:r>
      <w:r>
        <w:rPr>
          <w:spacing w:val="-4"/>
        </w:rPr>
        <w:t xml:space="preserve"> </w:t>
      </w:r>
      <w:r>
        <w:t>to</w:t>
      </w:r>
      <w:r>
        <w:rPr>
          <w:spacing w:val="-5"/>
        </w:rPr>
        <w:t xml:space="preserve"> </w:t>
      </w:r>
      <w:r>
        <w:t>the</w:t>
      </w:r>
      <w:r>
        <w:rPr>
          <w:spacing w:val="-7"/>
        </w:rPr>
        <w:t xml:space="preserve"> </w:t>
      </w:r>
      <w:r>
        <w:t>limited</w:t>
      </w:r>
      <w:r>
        <w:rPr>
          <w:spacing w:val="-6"/>
        </w:rPr>
        <w:t xml:space="preserve"> </w:t>
      </w:r>
      <w:r>
        <w:t>body</w:t>
      </w:r>
      <w:r>
        <w:rPr>
          <w:spacing w:val="-6"/>
        </w:rPr>
        <w:t xml:space="preserve"> </w:t>
      </w:r>
      <w:r>
        <w:t>of</w:t>
      </w:r>
      <w:r>
        <w:rPr>
          <w:spacing w:val="-7"/>
        </w:rPr>
        <w:t xml:space="preserve"> </w:t>
      </w:r>
      <w:r>
        <w:t>tracer</w:t>
      </w:r>
      <w:r>
        <w:rPr>
          <w:spacing w:val="-7"/>
        </w:rPr>
        <w:t xml:space="preserve"> </w:t>
      </w:r>
      <w:r>
        <w:t>study</w:t>
      </w:r>
      <w:r>
        <w:rPr>
          <w:spacing w:val="-5"/>
        </w:rPr>
        <w:t xml:space="preserve"> </w:t>
      </w:r>
      <w:r>
        <w:t>literature in</w:t>
      </w:r>
      <w:r>
        <w:rPr>
          <w:spacing w:val="-13"/>
        </w:rPr>
        <w:t xml:space="preserve"> </w:t>
      </w:r>
      <w:r>
        <w:t>the</w:t>
      </w:r>
      <w:r>
        <w:rPr>
          <w:spacing w:val="-14"/>
        </w:rPr>
        <w:t xml:space="preserve"> </w:t>
      </w:r>
      <w:r>
        <w:t>Nepalese</w:t>
      </w:r>
      <w:r>
        <w:rPr>
          <w:spacing w:val="-14"/>
        </w:rPr>
        <w:t xml:space="preserve"> </w:t>
      </w:r>
      <w:r>
        <w:t>context,</w:t>
      </w:r>
      <w:r>
        <w:rPr>
          <w:spacing w:val="-13"/>
        </w:rPr>
        <w:t xml:space="preserve"> </w:t>
      </w:r>
      <w:r>
        <w:t>particularly</w:t>
      </w:r>
      <w:r>
        <w:rPr>
          <w:spacing w:val="-13"/>
        </w:rPr>
        <w:t xml:space="preserve"> </w:t>
      </w:r>
      <w:r>
        <w:t>focusing</w:t>
      </w:r>
      <w:r>
        <w:rPr>
          <w:spacing w:val="-13"/>
        </w:rPr>
        <w:t xml:space="preserve"> </w:t>
      </w:r>
      <w:r>
        <w:t>on</w:t>
      </w:r>
      <w:r>
        <w:rPr>
          <w:spacing w:val="-13"/>
        </w:rPr>
        <w:t xml:space="preserve"> </w:t>
      </w:r>
      <w:r>
        <w:t>a</w:t>
      </w:r>
      <w:r>
        <w:rPr>
          <w:spacing w:val="-14"/>
        </w:rPr>
        <w:t xml:space="preserve"> </w:t>
      </w:r>
      <w:r>
        <w:t>regional</w:t>
      </w:r>
      <w:r>
        <w:rPr>
          <w:spacing w:val="-13"/>
        </w:rPr>
        <w:t xml:space="preserve"> </w:t>
      </w:r>
      <w:r>
        <w:t>multiple</w:t>
      </w:r>
      <w:r>
        <w:rPr>
          <w:spacing w:val="-14"/>
        </w:rPr>
        <w:t xml:space="preserve"> </w:t>
      </w:r>
      <w:r>
        <w:t>campus.</w:t>
      </w:r>
      <w:r>
        <w:rPr>
          <w:spacing w:val="-13"/>
        </w:rPr>
        <w:t xml:space="preserve"> </w:t>
      </w:r>
      <w:r>
        <w:t>Furthermore, the study may benefit current and prospective students by offering realistic insights into employment prospects and career satisfaction associated with different academic programs, thereby supporting informed educational and career choices.</w:t>
      </w:r>
    </w:p>
    <w:p w14:paraId="13C9E8F9" w14:textId="77777777" w:rsidR="00F56A14" w:rsidRDefault="002C20B8">
      <w:pPr>
        <w:pStyle w:val="Heading1"/>
        <w:spacing w:before="3"/>
      </w:pPr>
      <w:bookmarkStart w:id="5" w:name="_bookmark5"/>
      <w:bookmarkEnd w:id="5"/>
      <w:r>
        <w:t>Statement</w:t>
      </w:r>
      <w:r>
        <w:rPr>
          <w:spacing w:val="-3"/>
        </w:rPr>
        <w:t xml:space="preserve"> </w:t>
      </w:r>
      <w:r>
        <w:t>of</w:t>
      </w:r>
      <w:r>
        <w:rPr>
          <w:spacing w:val="-2"/>
        </w:rPr>
        <w:t xml:space="preserve"> </w:t>
      </w:r>
      <w:r>
        <w:t>the</w:t>
      </w:r>
      <w:r>
        <w:rPr>
          <w:spacing w:val="-2"/>
        </w:rPr>
        <w:t xml:space="preserve"> Problem</w:t>
      </w:r>
    </w:p>
    <w:p w14:paraId="43FB65A2" w14:textId="77777777" w:rsidR="00F56A14" w:rsidRDefault="002C20B8">
      <w:pPr>
        <w:pStyle w:val="BodyText"/>
        <w:spacing w:before="137" w:line="360" w:lineRule="auto"/>
        <w:ind w:left="172" w:right="1439" w:firstLine="719"/>
        <w:jc w:val="both"/>
      </w:pPr>
      <w:r>
        <w:t>Despite the growing emphasis on employability and outcome-based education, Durgalaxmi Multiple Campus currently lacks empirical data on the professional trajectories of its graduates. There is limited information on key issues such as:</w:t>
      </w:r>
    </w:p>
    <w:p w14:paraId="1E76D524" w14:textId="77777777" w:rsidR="00F56A14" w:rsidRDefault="002C20B8">
      <w:pPr>
        <w:pStyle w:val="ListParagraph"/>
        <w:numPr>
          <w:ilvl w:val="0"/>
          <w:numId w:val="5"/>
        </w:numPr>
        <w:tabs>
          <w:tab w:val="left" w:pos="892"/>
        </w:tabs>
        <w:spacing w:before="3"/>
        <w:rPr>
          <w:sz w:val="24"/>
        </w:rPr>
      </w:pPr>
      <w:r>
        <w:rPr>
          <w:sz w:val="24"/>
        </w:rPr>
        <w:t>The</w:t>
      </w:r>
      <w:r>
        <w:rPr>
          <w:spacing w:val="-5"/>
          <w:sz w:val="24"/>
        </w:rPr>
        <w:t xml:space="preserve"> </w:t>
      </w:r>
      <w:r>
        <w:rPr>
          <w:sz w:val="24"/>
        </w:rPr>
        <w:t>proportion</w:t>
      </w:r>
      <w:r>
        <w:rPr>
          <w:spacing w:val="-1"/>
          <w:sz w:val="24"/>
        </w:rPr>
        <w:t xml:space="preserve"> </w:t>
      </w:r>
      <w:r>
        <w:rPr>
          <w:sz w:val="24"/>
        </w:rPr>
        <w:t>of</w:t>
      </w:r>
      <w:r>
        <w:rPr>
          <w:spacing w:val="-1"/>
          <w:sz w:val="24"/>
        </w:rPr>
        <w:t xml:space="preserve"> </w:t>
      </w:r>
      <w:r>
        <w:rPr>
          <w:sz w:val="24"/>
        </w:rPr>
        <w:t>graduates</w:t>
      </w:r>
      <w:r>
        <w:rPr>
          <w:spacing w:val="-2"/>
          <w:sz w:val="24"/>
        </w:rPr>
        <w:t xml:space="preserve"> </w:t>
      </w:r>
      <w:r>
        <w:rPr>
          <w:sz w:val="24"/>
        </w:rPr>
        <w:t>who are</w:t>
      </w:r>
      <w:r>
        <w:rPr>
          <w:spacing w:val="-1"/>
          <w:sz w:val="24"/>
        </w:rPr>
        <w:t xml:space="preserve"> </w:t>
      </w:r>
      <w:r>
        <w:rPr>
          <w:sz w:val="24"/>
        </w:rPr>
        <w:t>employed,</w:t>
      </w:r>
      <w:r>
        <w:rPr>
          <w:spacing w:val="-1"/>
          <w:sz w:val="24"/>
        </w:rPr>
        <w:t xml:space="preserve"> </w:t>
      </w:r>
      <w:r>
        <w:rPr>
          <w:sz w:val="24"/>
        </w:rPr>
        <w:t>unemployed,</w:t>
      </w:r>
      <w:r>
        <w:rPr>
          <w:spacing w:val="-1"/>
          <w:sz w:val="24"/>
        </w:rPr>
        <w:t xml:space="preserve"> </w:t>
      </w:r>
      <w:r>
        <w:rPr>
          <w:sz w:val="24"/>
        </w:rPr>
        <w:t>or</w:t>
      </w:r>
      <w:r>
        <w:rPr>
          <w:spacing w:val="-1"/>
          <w:sz w:val="24"/>
        </w:rPr>
        <w:t xml:space="preserve"> </w:t>
      </w:r>
      <w:r>
        <w:rPr>
          <w:spacing w:val="-2"/>
          <w:sz w:val="24"/>
        </w:rPr>
        <w:t>underemployed</w:t>
      </w:r>
    </w:p>
    <w:p w14:paraId="4FDB7F06" w14:textId="77777777" w:rsidR="00F56A14" w:rsidRDefault="002C20B8">
      <w:pPr>
        <w:pStyle w:val="ListParagraph"/>
        <w:numPr>
          <w:ilvl w:val="0"/>
          <w:numId w:val="5"/>
        </w:numPr>
        <w:tabs>
          <w:tab w:val="left" w:pos="892"/>
        </w:tabs>
        <w:spacing w:before="135"/>
        <w:rPr>
          <w:sz w:val="24"/>
        </w:rPr>
      </w:pPr>
      <w:r>
        <w:rPr>
          <w:sz w:val="24"/>
        </w:rPr>
        <w:t>The</w:t>
      </w:r>
      <w:r>
        <w:rPr>
          <w:spacing w:val="-6"/>
          <w:sz w:val="24"/>
        </w:rPr>
        <w:t xml:space="preserve"> </w:t>
      </w:r>
      <w:r>
        <w:rPr>
          <w:sz w:val="24"/>
        </w:rPr>
        <w:t>types</w:t>
      </w:r>
      <w:r>
        <w:rPr>
          <w:spacing w:val="-2"/>
          <w:sz w:val="24"/>
        </w:rPr>
        <w:t xml:space="preserve"> </w:t>
      </w:r>
      <w:r>
        <w:rPr>
          <w:sz w:val="24"/>
        </w:rPr>
        <w:t>of</w:t>
      </w:r>
      <w:r>
        <w:rPr>
          <w:spacing w:val="-3"/>
          <w:sz w:val="24"/>
        </w:rPr>
        <w:t xml:space="preserve"> </w:t>
      </w:r>
      <w:r>
        <w:rPr>
          <w:sz w:val="24"/>
        </w:rPr>
        <w:t>jobs</w:t>
      </w:r>
      <w:r>
        <w:rPr>
          <w:spacing w:val="-1"/>
          <w:sz w:val="24"/>
        </w:rPr>
        <w:t xml:space="preserve"> </w:t>
      </w:r>
      <w:r>
        <w:rPr>
          <w:sz w:val="24"/>
        </w:rPr>
        <w:t>graduates</w:t>
      </w:r>
      <w:r>
        <w:rPr>
          <w:spacing w:val="-3"/>
          <w:sz w:val="24"/>
        </w:rPr>
        <w:t xml:space="preserve"> </w:t>
      </w:r>
      <w:r>
        <w:rPr>
          <w:sz w:val="24"/>
        </w:rPr>
        <w:t>secure</w:t>
      </w:r>
      <w:r>
        <w:rPr>
          <w:spacing w:val="-2"/>
          <w:sz w:val="24"/>
        </w:rPr>
        <w:t xml:space="preserve"> </w:t>
      </w:r>
      <w:r>
        <w:rPr>
          <w:sz w:val="24"/>
        </w:rPr>
        <w:t>after</w:t>
      </w:r>
      <w:r>
        <w:rPr>
          <w:spacing w:val="-2"/>
          <w:sz w:val="24"/>
        </w:rPr>
        <w:t xml:space="preserve"> </w:t>
      </w:r>
      <w:r>
        <w:rPr>
          <w:sz w:val="24"/>
        </w:rPr>
        <w:t>completing</w:t>
      </w:r>
      <w:r>
        <w:rPr>
          <w:spacing w:val="-1"/>
          <w:sz w:val="24"/>
        </w:rPr>
        <w:t xml:space="preserve"> </w:t>
      </w:r>
      <w:r>
        <w:rPr>
          <w:sz w:val="24"/>
        </w:rPr>
        <w:t>their</w:t>
      </w:r>
      <w:r>
        <w:rPr>
          <w:spacing w:val="-2"/>
          <w:sz w:val="24"/>
        </w:rPr>
        <w:t xml:space="preserve"> degrees</w:t>
      </w:r>
    </w:p>
    <w:p w14:paraId="32A4E4D1" w14:textId="77777777" w:rsidR="00F56A14" w:rsidRDefault="002C20B8">
      <w:pPr>
        <w:pStyle w:val="ListParagraph"/>
        <w:numPr>
          <w:ilvl w:val="0"/>
          <w:numId w:val="5"/>
        </w:numPr>
        <w:tabs>
          <w:tab w:val="left" w:pos="892"/>
        </w:tabs>
        <w:spacing w:before="138"/>
        <w:rPr>
          <w:sz w:val="24"/>
        </w:rPr>
      </w:pPr>
      <w:r>
        <w:rPr>
          <w:sz w:val="24"/>
        </w:rPr>
        <w:t>The</w:t>
      </w:r>
      <w:r>
        <w:rPr>
          <w:spacing w:val="-7"/>
          <w:sz w:val="24"/>
        </w:rPr>
        <w:t xml:space="preserve"> </w:t>
      </w:r>
      <w:r>
        <w:rPr>
          <w:sz w:val="24"/>
        </w:rPr>
        <w:t>relevance</w:t>
      </w:r>
      <w:r>
        <w:rPr>
          <w:spacing w:val="-2"/>
          <w:sz w:val="24"/>
        </w:rPr>
        <w:t xml:space="preserve"> </w:t>
      </w:r>
      <w:r>
        <w:rPr>
          <w:sz w:val="24"/>
        </w:rPr>
        <w:t>of</w:t>
      </w:r>
      <w:r>
        <w:rPr>
          <w:spacing w:val="-2"/>
          <w:sz w:val="24"/>
        </w:rPr>
        <w:t xml:space="preserve"> </w:t>
      </w:r>
      <w:r>
        <w:rPr>
          <w:sz w:val="24"/>
        </w:rPr>
        <w:t>academic</w:t>
      </w:r>
      <w:r>
        <w:rPr>
          <w:spacing w:val="-1"/>
          <w:sz w:val="24"/>
        </w:rPr>
        <w:t xml:space="preserve"> </w:t>
      </w:r>
      <w:r>
        <w:rPr>
          <w:sz w:val="24"/>
        </w:rPr>
        <w:t>programs</w:t>
      </w:r>
      <w:r>
        <w:rPr>
          <w:spacing w:val="-3"/>
          <w:sz w:val="24"/>
        </w:rPr>
        <w:t xml:space="preserve"> </w:t>
      </w:r>
      <w:r>
        <w:rPr>
          <w:sz w:val="24"/>
        </w:rPr>
        <w:t>to</w:t>
      </w:r>
      <w:r>
        <w:rPr>
          <w:spacing w:val="-1"/>
          <w:sz w:val="24"/>
        </w:rPr>
        <w:t xml:space="preserve"> </w:t>
      </w:r>
      <w:r>
        <w:rPr>
          <w:sz w:val="24"/>
        </w:rPr>
        <w:t>graduates’</w:t>
      </w:r>
      <w:r>
        <w:rPr>
          <w:spacing w:val="-16"/>
          <w:sz w:val="24"/>
        </w:rPr>
        <w:t xml:space="preserve"> </w:t>
      </w:r>
      <w:r>
        <w:rPr>
          <w:sz w:val="24"/>
        </w:rPr>
        <w:t>current</w:t>
      </w:r>
      <w:r>
        <w:rPr>
          <w:spacing w:val="-1"/>
          <w:sz w:val="24"/>
        </w:rPr>
        <w:t xml:space="preserve"> </w:t>
      </w:r>
      <w:r>
        <w:rPr>
          <w:spacing w:val="-2"/>
          <w:sz w:val="24"/>
        </w:rPr>
        <w:t>occupations</w:t>
      </w:r>
    </w:p>
    <w:p w14:paraId="7AEB0562" w14:textId="77777777" w:rsidR="00F56A14" w:rsidRDefault="002C20B8">
      <w:pPr>
        <w:pStyle w:val="ListParagraph"/>
        <w:numPr>
          <w:ilvl w:val="0"/>
          <w:numId w:val="5"/>
        </w:numPr>
        <w:tabs>
          <w:tab w:val="left" w:pos="892"/>
        </w:tabs>
        <w:spacing w:before="138"/>
        <w:rPr>
          <w:sz w:val="24"/>
        </w:rPr>
      </w:pPr>
      <w:r>
        <w:rPr>
          <w:sz w:val="24"/>
        </w:rPr>
        <w:t>Graduates’</w:t>
      </w:r>
      <w:r>
        <w:rPr>
          <w:spacing w:val="-18"/>
          <w:sz w:val="24"/>
        </w:rPr>
        <w:t xml:space="preserve"> </w:t>
      </w:r>
      <w:r>
        <w:rPr>
          <w:sz w:val="24"/>
        </w:rPr>
        <w:t>satisfaction</w:t>
      </w:r>
      <w:r>
        <w:rPr>
          <w:spacing w:val="-3"/>
          <w:sz w:val="24"/>
        </w:rPr>
        <w:t xml:space="preserve"> </w:t>
      </w:r>
      <w:r>
        <w:rPr>
          <w:sz w:val="24"/>
        </w:rPr>
        <w:t>with</w:t>
      </w:r>
      <w:r>
        <w:rPr>
          <w:spacing w:val="-2"/>
          <w:sz w:val="24"/>
        </w:rPr>
        <w:t xml:space="preserve"> </w:t>
      </w:r>
      <w:r>
        <w:rPr>
          <w:sz w:val="24"/>
        </w:rPr>
        <w:t>their</w:t>
      </w:r>
      <w:r>
        <w:rPr>
          <w:spacing w:val="-3"/>
          <w:sz w:val="24"/>
        </w:rPr>
        <w:t xml:space="preserve"> </w:t>
      </w:r>
      <w:r>
        <w:rPr>
          <w:sz w:val="24"/>
        </w:rPr>
        <w:t>careers</w:t>
      </w:r>
      <w:r>
        <w:rPr>
          <w:spacing w:val="-2"/>
          <w:sz w:val="24"/>
        </w:rPr>
        <w:t xml:space="preserve"> </w:t>
      </w:r>
      <w:r>
        <w:rPr>
          <w:sz w:val="24"/>
        </w:rPr>
        <w:t>and</w:t>
      </w:r>
      <w:r>
        <w:rPr>
          <w:spacing w:val="-2"/>
          <w:sz w:val="24"/>
        </w:rPr>
        <w:t xml:space="preserve"> </w:t>
      </w:r>
      <w:r>
        <w:rPr>
          <w:sz w:val="24"/>
        </w:rPr>
        <w:t>professional</w:t>
      </w:r>
      <w:r>
        <w:rPr>
          <w:spacing w:val="-1"/>
          <w:sz w:val="24"/>
        </w:rPr>
        <w:t xml:space="preserve"> </w:t>
      </w:r>
      <w:r>
        <w:rPr>
          <w:spacing w:val="-2"/>
          <w:sz w:val="24"/>
        </w:rPr>
        <w:t>growth</w:t>
      </w:r>
    </w:p>
    <w:p w14:paraId="253A6A2D" w14:textId="77777777" w:rsidR="00F56A14" w:rsidRDefault="002C20B8">
      <w:pPr>
        <w:pStyle w:val="BodyText"/>
        <w:spacing w:before="135" w:line="360" w:lineRule="auto"/>
        <w:ind w:left="172" w:right="1435" w:firstLine="719"/>
        <w:jc w:val="both"/>
      </w:pPr>
      <w:r>
        <w:t>The absence of such data creates challenges for institutional decision-making. Curriculum revisions, teaching strategies, and career support services are often implemented without direct evidence from graduates’ real-world experiences. Furthermore, policymakers and stakeholders lack localized research-based insights into how higher education contributes to employment and career development in the region. Therefore,</w:t>
      </w:r>
      <w:r>
        <w:rPr>
          <w:spacing w:val="-3"/>
        </w:rPr>
        <w:t xml:space="preserve"> </w:t>
      </w:r>
      <w:r>
        <w:t>there</w:t>
      </w:r>
      <w:r>
        <w:rPr>
          <w:spacing w:val="-6"/>
        </w:rPr>
        <w:t xml:space="preserve"> </w:t>
      </w:r>
      <w:r>
        <w:t>is</w:t>
      </w:r>
      <w:r>
        <w:rPr>
          <w:spacing w:val="-3"/>
        </w:rPr>
        <w:t xml:space="preserve"> </w:t>
      </w:r>
      <w:r>
        <w:t>a</w:t>
      </w:r>
      <w:r>
        <w:rPr>
          <w:spacing w:val="-2"/>
        </w:rPr>
        <w:t xml:space="preserve"> </w:t>
      </w:r>
      <w:r>
        <w:t>clear</w:t>
      </w:r>
      <w:r>
        <w:rPr>
          <w:spacing w:val="-3"/>
        </w:rPr>
        <w:t xml:space="preserve"> </w:t>
      </w:r>
      <w:r>
        <w:t>need</w:t>
      </w:r>
      <w:r>
        <w:rPr>
          <w:spacing w:val="-3"/>
        </w:rPr>
        <w:t xml:space="preserve"> </w:t>
      </w:r>
      <w:r>
        <w:t>for</w:t>
      </w:r>
      <w:r>
        <w:rPr>
          <w:spacing w:val="-4"/>
        </w:rPr>
        <w:t xml:space="preserve"> </w:t>
      </w:r>
      <w:r>
        <w:t>a</w:t>
      </w:r>
      <w:r>
        <w:rPr>
          <w:spacing w:val="-4"/>
        </w:rPr>
        <w:t xml:space="preserve"> </w:t>
      </w:r>
      <w:r>
        <w:t>systematic</w:t>
      </w:r>
      <w:r>
        <w:rPr>
          <w:spacing w:val="-5"/>
        </w:rPr>
        <w:t xml:space="preserve"> </w:t>
      </w:r>
      <w:r>
        <w:t>tracer</w:t>
      </w:r>
      <w:r>
        <w:rPr>
          <w:spacing w:val="-3"/>
        </w:rPr>
        <w:t xml:space="preserve"> </w:t>
      </w:r>
      <w:r>
        <w:t>study</w:t>
      </w:r>
      <w:r>
        <w:rPr>
          <w:spacing w:val="-4"/>
        </w:rPr>
        <w:t xml:space="preserve"> </w:t>
      </w:r>
      <w:r>
        <w:t>that</w:t>
      </w:r>
      <w:r>
        <w:rPr>
          <w:spacing w:val="-5"/>
        </w:rPr>
        <w:t xml:space="preserve"> </w:t>
      </w:r>
      <w:r>
        <w:t>investigates</w:t>
      </w:r>
      <w:r>
        <w:rPr>
          <w:spacing w:val="-5"/>
        </w:rPr>
        <w:t xml:space="preserve"> </w:t>
      </w:r>
      <w:r>
        <w:t>employment trends and career satisfaction among graduates of Durgalaxmi Multiple Campus. This study seeks to address this gap by generating reliable data and analysis that can inform academic, administrative, and policy-level improvements.</w:t>
      </w:r>
    </w:p>
    <w:p w14:paraId="4D0817A3" w14:textId="77777777" w:rsidR="00F56A14" w:rsidRDefault="00F56A14">
      <w:pPr>
        <w:pStyle w:val="BodyText"/>
        <w:spacing w:line="360" w:lineRule="auto"/>
        <w:jc w:val="both"/>
        <w:sectPr w:rsidR="00F56A14">
          <w:headerReference w:type="default" r:id="rId18"/>
          <w:pgSz w:w="11910" w:h="16840"/>
          <w:pgMar w:top="1000" w:right="0" w:bottom="280" w:left="1700" w:header="768" w:footer="0" w:gutter="0"/>
          <w:pgNumType w:start="2"/>
          <w:cols w:space="720"/>
        </w:sectPr>
      </w:pPr>
    </w:p>
    <w:p w14:paraId="4A7FB982" w14:textId="77777777" w:rsidR="00F56A14" w:rsidRDefault="00F56A14">
      <w:pPr>
        <w:pStyle w:val="BodyText"/>
        <w:spacing w:before="155"/>
      </w:pPr>
    </w:p>
    <w:p w14:paraId="20FC7C48" w14:textId="77777777" w:rsidR="00F56A14" w:rsidRDefault="002C20B8">
      <w:pPr>
        <w:pStyle w:val="Heading1"/>
      </w:pPr>
      <w:bookmarkStart w:id="6" w:name="_bookmark6"/>
      <w:bookmarkEnd w:id="6"/>
      <w:r>
        <w:t>Objectives</w:t>
      </w:r>
      <w:r>
        <w:rPr>
          <w:spacing w:val="-5"/>
        </w:rPr>
        <w:t xml:space="preserve"> </w:t>
      </w:r>
      <w:r>
        <w:t>of</w:t>
      </w:r>
      <w:r>
        <w:rPr>
          <w:spacing w:val="-1"/>
        </w:rPr>
        <w:t xml:space="preserve"> </w:t>
      </w:r>
      <w:r>
        <w:t>the</w:t>
      </w:r>
      <w:r>
        <w:rPr>
          <w:spacing w:val="-2"/>
        </w:rPr>
        <w:t xml:space="preserve"> Study</w:t>
      </w:r>
    </w:p>
    <w:p w14:paraId="113897A6" w14:textId="77777777" w:rsidR="00F56A14" w:rsidRDefault="002C20B8">
      <w:pPr>
        <w:pStyle w:val="BodyText"/>
        <w:spacing w:before="137"/>
        <w:ind w:left="892"/>
        <w:jc w:val="both"/>
      </w:pPr>
      <w:r>
        <w:t>The</w:t>
      </w:r>
      <w:r>
        <w:rPr>
          <w:spacing w:val="-4"/>
        </w:rPr>
        <w:t xml:space="preserve"> </w:t>
      </w:r>
      <w:r>
        <w:t>study has</w:t>
      </w:r>
      <w:r>
        <w:rPr>
          <w:spacing w:val="-1"/>
        </w:rPr>
        <w:t xml:space="preserve"> </w:t>
      </w:r>
      <w:r>
        <w:t xml:space="preserve">the following two </w:t>
      </w:r>
      <w:r>
        <w:rPr>
          <w:spacing w:val="-2"/>
        </w:rPr>
        <w:t>objectives:</w:t>
      </w:r>
    </w:p>
    <w:p w14:paraId="431E6557" w14:textId="77777777" w:rsidR="00F56A14" w:rsidRDefault="002C20B8">
      <w:pPr>
        <w:pStyle w:val="ListParagraph"/>
        <w:numPr>
          <w:ilvl w:val="0"/>
          <w:numId w:val="4"/>
        </w:numPr>
        <w:tabs>
          <w:tab w:val="left" w:pos="892"/>
        </w:tabs>
        <w:spacing w:before="139" w:line="360" w:lineRule="auto"/>
        <w:ind w:right="1437"/>
        <w:jc w:val="both"/>
        <w:rPr>
          <w:sz w:val="24"/>
        </w:rPr>
      </w:pPr>
      <w:r>
        <w:rPr>
          <w:sz w:val="24"/>
        </w:rPr>
        <w:t>To</w:t>
      </w:r>
      <w:r>
        <w:rPr>
          <w:spacing w:val="-9"/>
          <w:sz w:val="24"/>
        </w:rPr>
        <w:t xml:space="preserve"> </w:t>
      </w:r>
      <w:r>
        <w:rPr>
          <w:sz w:val="24"/>
        </w:rPr>
        <w:t>examine</w:t>
      </w:r>
      <w:r>
        <w:rPr>
          <w:spacing w:val="-10"/>
          <w:sz w:val="24"/>
        </w:rPr>
        <w:t xml:space="preserve"> </w:t>
      </w:r>
      <w:r>
        <w:rPr>
          <w:sz w:val="24"/>
        </w:rPr>
        <w:t>the</w:t>
      </w:r>
      <w:r>
        <w:rPr>
          <w:spacing w:val="-9"/>
          <w:sz w:val="24"/>
        </w:rPr>
        <w:t xml:space="preserve"> </w:t>
      </w:r>
      <w:r>
        <w:rPr>
          <w:sz w:val="24"/>
        </w:rPr>
        <w:t>employment</w:t>
      </w:r>
      <w:r>
        <w:rPr>
          <w:spacing w:val="-9"/>
          <w:sz w:val="24"/>
        </w:rPr>
        <w:t xml:space="preserve"> </w:t>
      </w:r>
      <w:r>
        <w:rPr>
          <w:sz w:val="24"/>
        </w:rPr>
        <w:t>trends</w:t>
      </w:r>
      <w:r>
        <w:rPr>
          <w:spacing w:val="-9"/>
          <w:sz w:val="24"/>
        </w:rPr>
        <w:t xml:space="preserve"> </w:t>
      </w:r>
      <w:r>
        <w:rPr>
          <w:sz w:val="24"/>
        </w:rPr>
        <w:t>of</w:t>
      </w:r>
      <w:r>
        <w:rPr>
          <w:spacing w:val="-10"/>
          <w:sz w:val="24"/>
        </w:rPr>
        <w:t xml:space="preserve"> </w:t>
      </w:r>
      <w:r>
        <w:rPr>
          <w:sz w:val="24"/>
        </w:rPr>
        <w:t>bachelor’s</w:t>
      </w:r>
      <w:r>
        <w:rPr>
          <w:spacing w:val="-9"/>
          <w:sz w:val="24"/>
        </w:rPr>
        <w:t xml:space="preserve"> </w:t>
      </w:r>
      <w:r>
        <w:rPr>
          <w:sz w:val="24"/>
        </w:rPr>
        <w:t>and</w:t>
      </w:r>
      <w:r>
        <w:rPr>
          <w:spacing w:val="-9"/>
          <w:sz w:val="24"/>
        </w:rPr>
        <w:t xml:space="preserve"> </w:t>
      </w:r>
      <w:r>
        <w:rPr>
          <w:sz w:val="24"/>
        </w:rPr>
        <w:t>master’s</w:t>
      </w:r>
      <w:r>
        <w:rPr>
          <w:spacing w:val="-9"/>
          <w:sz w:val="24"/>
        </w:rPr>
        <w:t xml:space="preserve"> </w:t>
      </w:r>
      <w:r>
        <w:rPr>
          <w:sz w:val="24"/>
        </w:rPr>
        <w:t>degree</w:t>
      </w:r>
      <w:r>
        <w:rPr>
          <w:spacing w:val="-10"/>
          <w:sz w:val="24"/>
        </w:rPr>
        <w:t xml:space="preserve"> </w:t>
      </w:r>
      <w:r>
        <w:rPr>
          <w:sz w:val="24"/>
        </w:rPr>
        <w:t>graduates</w:t>
      </w:r>
      <w:r>
        <w:rPr>
          <w:spacing w:val="-9"/>
          <w:sz w:val="24"/>
        </w:rPr>
        <w:t xml:space="preserve"> </w:t>
      </w:r>
      <w:r>
        <w:rPr>
          <w:sz w:val="24"/>
        </w:rPr>
        <w:t>of Durgalaxmi Multiple Campus from 2021 to 2023.</w:t>
      </w:r>
    </w:p>
    <w:p w14:paraId="002290A1" w14:textId="77777777" w:rsidR="00F56A14" w:rsidRDefault="002C20B8">
      <w:pPr>
        <w:pStyle w:val="ListParagraph"/>
        <w:numPr>
          <w:ilvl w:val="0"/>
          <w:numId w:val="4"/>
        </w:numPr>
        <w:tabs>
          <w:tab w:val="left" w:pos="892"/>
        </w:tabs>
        <w:spacing w:line="360" w:lineRule="auto"/>
        <w:ind w:right="1441"/>
        <w:jc w:val="both"/>
        <w:rPr>
          <w:sz w:val="24"/>
        </w:rPr>
      </w:pPr>
      <w:r>
        <w:rPr>
          <w:sz w:val="24"/>
        </w:rPr>
        <w:t>To assess the level of career satisfaction of graduates of Durgalaxmi Multiple Campus in relation to their educational qualifications.</w:t>
      </w:r>
    </w:p>
    <w:p w14:paraId="491311AE" w14:textId="77777777" w:rsidR="00F56A14" w:rsidRDefault="002C20B8">
      <w:pPr>
        <w:pStyle w:val="Heading1"/>
      </w:pPr>
      <w:bookmarkStart w:id="7" w:name="_bookmark7"/>
      <w:bookmarkEnd w:id="7"/>
      <w:r>
        <w:t>Research</w:t>
      </w:r>
      <w:r>
        <w:rPr>
          <w:spacing w:val="-8"/>
        </w:rPr>
        <w:t xml:space="preserve"> </w:t>
      </w:r>
      <w:r>
        <w:rPr>
          <w:spacing w:val="-2"/>
        </w:rPr>
        <w:t>Questions</w:t>
      </w:r>
    </w:p>
    <w:p w14:paraId="7B9A2BF5" w14:textId="77777777" w:rsidR="00F56A14" w:rsidRDefault="002C20B8">
      <w:pPr>
        <w:pStyle w:val="BodyText"/>
        <w:spacing w:before="137"/>
        <w:ind w:left="892"/>
        <w:jc w:val="both"/>
      </w:pPr>
      <w:r>
        <w:t>The</w:t>
      </w:r>
      <w:r>
        <w:rPr>
          <w:spacing w:val="-3"/>
        </w:rPr>
        <w:t xml:space="preserve"> </w:t>
      </w:r>
      <w:r>
        <w:t>study</w:t>
      </w:r>
      <w:r>
        <w:rPr>
          <w:spacing w:val="-1"/>
        </w:rPr>
        <w:t xml:space="preserve"> </w:t>
      </w:r>
      <w:r>
        <w:t>answered</w:t>
      </w:r>
      <w:r>
        <w:rPr>
          <w:spacing w:val="-1"/>
        </w:rPr>
        <w:t xml:space="preserve"> </w:t>
      </w:r>
      <w:r>
        <w:t>the</w:t>
      </w:r>
      <w:r>
        <w:rPr>
          <w:spacing w:val="-1"/>
        </w:rPr>
        <w:t xml:space="preserve"> </w:t>
      </w:r>
      <w:r>
        <w:t>following</w:t>
      </w:r>
      <w:r>
        <w:rPr>
          <w:spacing w:val="-1"/>
        </w:rPr>
        <w:t xml:space="preserve"> </w:t>
      </w:r>
      <w:r>
        <w:t>two</w:t>
      </w:r>
      <w:r>
        <w:rPr>
          <w:spacing w:val="-1"/>
        </w:rPr>
        <w:t xml:space="preserve"> </w:t>
      </w:r>
      <w:r>
        <w:t xml:space="preserve">research </w:t>
      </w:r>
      <w:r>
        <w:rPr>
          <w:spacing w:val="-2"/>
        </w:rPr>
        <w:t>questions:</w:t>
      </w:r>
    </w:p>
    <w:p w14:paraId="649545DF" w14:textId="77777777" w:rsidR="00F56A14" w:rsidRDefault="002C20B8">
      <w:pPr>
        <w:pStyle w:val="ListParagraph"/>
        <w:numPr>
          <w:ilvl w:val="0"/>
          <w:numId w:val="3"/>
        </w:numPr>
        <w:tabs>
          <w:tab w:val="left" w:pos="892"/>
        </w:tabs>
        <w:spacing w:before="140" w:line="360" w:lineRule="auto"/>
        <w:ind w:right="1443"/>
        <w:jc w:val="both"/>
        <w:rPr>
          <w:sz w:val="24"/>
        </w:rPr>
      </w:pPr>
      <w:r>
        <w:rPr>
          <w:sz w:val="24"/>
        </w:rPr>
        <w:t>What are the employment trends of bachelor’s and master’s degree graduates of Durgalaxmi Multiple Campus during the period from 2021 to 2023?</w:t>
      </w:r>
    </w:p>
    <w:p w14:paraId="4DA65D31" w14:textId="77777777" w:rsidR="00F56A14" w:rsidRDefault="002C20B8">
      <w:pPr>
        <w:pStyle w:val="ListParagraph"/>
        <w:numPr>
          <w:ilvl w:val="0"/>
          <w:numId w:val="3"/>
        </w:numPr>
        <w:tabs>
          <w:tab w:val="left" w:pos="892"/>
        </w:tabs>
        <w:spacing w:line="360" w:lineRule="auto"/>
        <w:ind w:right="1441"/>
        <w:jc w:val="both"/>
        <w:rPr>
          <w:sz w:val="24"/>
        </w:rPr>
      </w:pPr>
      <w:r>
        <w:rPr>
          <w:sz w:val="24"/>
        </w:rPr>
        <w:t>To what extent are graduates of Durgalaxmi Multiple Campus satisfied with their careers after graduation?</w:t>
      </w:r>
    </w:p>
    <w:p w14:paraId="02521133" w14:textId="77777777" w:rsidR="00F56A14" w:rsidRDefault="002C20B8">
      <w:pPr>
        <w:pStyle w:val="Heading1"/>
      </w:pPr>
      <w:bookmarkStart w:id="8" w:name="_bookmark8"/>
      <w:bookmarkEnd w:id="8"/>
      <w:r>
        <w:t>Delimitations</w:t>
      </w:r>
      <w:r>
        <w:rPr>
          <w:spacing w:val="-4"/>
        </w:rPr>
        <w:t xml:space="preserve"> </w:t>
      </w:r>
      <w:r>
        <w:t>of</w:t>
      </w:r>
      <w:r>
        <w:rPr>
          <w:spacing w:val="-2"/>
        </w:rPr>
        <w:t xml:space="preserve"> </w:t>
      </w:r>
      <w:r>
        <w:t>the</w:t>
      </w:r>
      <w:r>
        <w:rPr>
          <w:spacing w:val="-3"/>
        </w:rPr>
        <w:t xml:space="preserve"> </w:t>
      </w:r>
      <w:r>
        <w:rPr>
          <w:spacing w:val="-2"/>
        </w:rPr>
        <w:t>Study</w:t>
      </w:r>
    </w:p>
    <w:p w14:paraId="216A7053" w14:textId="77777777" w:rsidR="00F56A14" w:rsidRDefault="002C20B8">
      <w:pPr>
        <w:pStyle w:val="BodyText"/>
        <w:spacing w:before="137" w:line="360" w:lineRule="auto"/>
        <w:ind w:left="172" w:right="1436" w:firstLine="539"/>
        <w:jc w:val="both"/>
      </w:pPr>
      <w:r>
        <w:t>The</w:t>
      </w:r>
      <w:r>
        <w:rPr>
          <w:spacing w:val="-3"/>
        </w:rPr>
        <w:t xml:space="preserve"> </w:t>
      </w:r>
      <w:r>
        <w:t>study</w:t>
      </w:r>
      <w:r>
        <w:rPr>
          <w:spacing w:val="-2"/>
        </w:rPr>
        <w:t xml:space="preserve"> </w:t>
      </w:r>
      <w:r>
        <w:t>focused</w:t>
      </w:r>
      <w:r>
        <w:rPr>
          <w:spacing w:val="-2"/>
        </w:rPr>
        <w:t xml:space="preserve"> </w:t>
      </w:r>
      <w:r>
        <w:t>on</w:t>
      </w:r>
      <w:r>
        <w:rPr>
          <w:spacing w:val="-2"/>
        </w:rPr>
        <w:t xml:space="preserve"> </w:t>
      </w:r>
      <w:r>
        <w:t>graduates</w:t>
      </w:r>
      <w:r>
        <w:rPr>
          <w:spacing w:val="-3"/>
        </w:rPr>
        <w:t xml:space="preserve"> </w:t>
      </w:r>
      <w:r>
        <w:t>from</w:t>
      </w:r>
      <w:r>
        <w:rPr>
          <w:spacing w:val="-2"/>
        </w:rPr>
        <w:t xml:space="preserve"> </w:t>
      </w:r>
      <w:r>
        <w:t>Durgalaxmi</w:t>
      </w:r>
      <w:r>
        <w:rPr>
          <w:spacing w:val="-2"/>
        </w:rPr>
        <w:t xml:space="preserve"> </w:t>
      </w:r>
      <w:r>
        <w:t>Multiple</w:t>
      </w:r>
      <w:r>
        <w:rPr>
          <w:spacing w:val="-3"/>
        </w:rPr>
        <w:t xml:space="preserve"> </w:t>
      </w:r>
      <w:r>
        <w:t>Campus</w:t>
      </w:r>
      <w:r>
        <w:rPr>
          <w:spacing w:val="-2"/>
        </w:rPr>
        <w:t xml:space="preserve"> </w:t>
      </w:r>
      <w:r>
        <w:t>who</w:t>
      </w:r>
      <w:r>
        <w:rPr>
          <w:spacing w:val="-3"/>
        </w:rPr>
        <w:t xml:space="preserve"> </w:t>
      </w:r>
      <w:r>
        <w:t>completed bachelor’s or master’s degrees between 2021 and 2023. It examined employment trends and</w:t>
      </w:r>
      <w:r>
        <w:rPr>
          <w:spacing w:val="-6"/>
        </w:rPr>
        <w:t xml:space="preserve"> </w:t>
      </w:r>
      <w:r>
        <w:t>career</w:t>
      </w:r>
      <w:r>
        <w:rPr>
          <w:spacing w:val="-7"/>
        </w:rPr>
        <w:t xml:space="preserve"> </w:t>
      </w:r>
      <w:r>
        <w:t>satisfaction</w:t>
      </w:r>
      <w:r>
        <w:rPr>
          <w:spacing w:val="-6"/>
        </w:rPr>
        <w:t xml:space="preserve"> </w:t>
      </w:r>
      <w:r>
        <w:t>but</w:t>
      </w:r>
      <w:r>
        <w:rPr>
          <w:spacing w:val="-4"/>
        </w:rPr>
        <w:t xml:space="preserve"> </w:t>
      </w:r>
      <w:r>
        <w:t>did</w:t>
      </w:r>
      <w:r>
        <w:rPr>
          <w:spacing w:val="-5"/>
        </w:rPr>
        <w:t xml:space="preserve"> </w:t>
      </w:r>
      <w:r>
        <w:t>not</w:t>
      </w:r>
      <w:r>
        <w:rPr>
          <w:spacing w:val="-5"/>
        </w:rPr>
        <w:t xml:space="preserve"> </w:t>
      </w:r>
      <w:r>
        <w:t>evaluate</w:t>
      </w:r>
      <w:r>
        <w:rPr>
          <w:spacing w:val="-7"/>
        </w:rPr>
        <w:t xml:space="preserve"> </w:t>
      </w:r>
      <w:r>
        <w:t>individual</w:t>
      </w:r>
      <w:r>
        <w:rPr>
          <w:spacing w:val="-6"/>
        </w:rPr>
        <w:t xml:space="preserve"> </w:t>
      </w:r>
      <w:r>
        <w:t>academic</w:t>
      </w:r>
      <w:r>
        <w:rPr>
          <w:spacing w:val="-6"/>
        </w:rPr>
        <w:t xml:space="preserve"> </w:t>
      </w:r>
      <w:r>
        <w:t>performance,</w:t>
      </w:r>
      <w:r>
        <w:rPr>
          <w:spacing w:val="-6"/>
        </w:rPr>
        <w:t xml:space="preserve"> </w:t>
      </w:r>
      <w:r>
        <w:t>cooperative behaviors</w:t>
      </w:r>
      <w:r>
        <w:rPr>
          <w:spacing w:val="-15"/>
        </w:rPr>
        <w:t xml:space="preserve"> </w:t>
      </w:r>
      <w:r>
        <w:t>or</w:t>
      </w:r>
      <w:r>
        <w:rPr>
          <w:spacing w:val="-14"/>
        </w:rPr>
        <w:t xml:space="preserve"> </w:t>
      </w:r>
      <w:r>
        <w:t>institutional</w:t>
      </w:r>
      <w:r>
        <w:rPr>
          <w:spacing w:val="-15"/>
        </w:rPr>
        <w:t xml:space="preserve"> </w:t>
      </w:r>
      <w:r>
        <w:t>ranking.</w:t>
      </w:r>
      <w:r>
        <w:rPr>
          <w:spacing w:val="-15"/>
        </w:rPr>
        <w:t xml:space="preserve"> </w:t>
      </w:r>
      <w:r>
        <w:t>The</w:t>
      </w:r>
      <w:r>
        <w:rPr>
          <w:spacing w:val="-14"/>
        </w:rPr>
        <w:t xml:space="preserve"> </w:t>
      </w:r>
      <w:r>
        <w:t>research</w:t>
      </w:r>
      <w:r>
        <w:rPr>
          <w:spacing w:val="-11"/>
        </w:rPr>
        <w:t xml:space="preserve"> </w:t>
      </w:r>
      <w:r>
        <w:t>is</w:t>
      </w:r>
      <w:r>
        <w:rPr>
          <w:spacing w:val="-13"/>
        </w:rPr>
        <w:t xml:space="preserve"> </w:t>
      </w:r>
      <w:r>
        <w:t>limited</w:t>
      </w:r>
      <w:r>
        <w:rPr>
          <w:spacing w:val="-14"/>
        </w:rPr>
        <w:t xml:space="preserve"> </w:t>
      </w:r>
      <w:r>
        <w:t>to</w:t>
      </w:r>
      <w:r>
        <w:rPr>
          <w:spacing w:val="-13"/>
        </w:rPr>
        <w:t xml:space="preserve"> </w:t>
      </w:r>
      <w:r>
        <w:t>one</w:t>
      </w:r>
      <w:r>
        <w:rPr>
          <w:spacing w:val="-14"/>
        </w:rPr>
        <w:t xml:space="preserve"> </w:t>
      </w:r>
      <w:r>
        <w:t>campus,</w:t>
      </w:r>
      <w:r>
        <w:rPr>
          <w:spacing w:val="-13"/>
        </w:rPr>
        <w:t xml:space="preserve"> </w:t>
      </w:r>
      <w:r>
        <w:t>which</w:t>
      </w:r>
      <w:r>
        <w:rPr>
          <w:spacing w:val="-13"/>
        </w:rPr>
        <w:t xml:space="preserve"> </w:t>
      </w:r>
      <w:r>
        <w:t>may</w:t>
      </w:r>
      <w:r>
        <w:rPr>
          <w:spacing w:val="-14"/>
        </w:rPr>
        <w:t xml:space="preserve"> </w:t>
      </w:r>
      <w:r>
        <w:t>affect the generalizability of findings to other institutions.</w:t>
      </w:r>
    </w:p>
    <w:p w14:paraId="0B63ECBC" w14:textId="77777777" w:rsidR="00F56A14" w:rsidRDefault="002C20B8">
      <w:pPr>
        <w:pStyle w:val="Heading1"/>
        <w:spacing w:before="2"/>
      </w:pPr>
      <w:bookmarkStart w:id="9" w:name="_bookmark9"/>
      <w:bookmarkEnd w:id="9"/>
      <w:r>
        <w:t>Operational</w:t>
      </w:r>
      <w:r>
        <w:rPr>
          <w:spacing w:val="-4"/>
        </w:rPr>
        <w:t xml:space="preserve"> </w:t>
      </w:r>
      <w:r>
        <w:t>Definitions</w:t>
      </w:r>
      <w:r>
        <w:rPr>
          <w:spacing w:val="-7"/>
        </w:rPr>
        <w:t xml:space="preserve"> </w:t>
      </w:r>
      <w:r>
        <w:t>of</w:t>
      </w:r>
      <w:r>
        <w:rPr>
          <w:spacing w:val="-4"/>
        </w:rPr>
        <w:t xml:space="preserve"> </w:t>
      </w:r>
      <w:r>
        <w:t>Key</w:t>
      </w:r>
      <w:r>
        <w:rPr>
          <w:spacing w:val="-8"/>
        </w:rPr>
        <w:t xml:space="preserve"> </w:t>
      </w:r>
      <w:r>
        <w:rPr>
          <w:spacing w:val="-4"/>
        </w:rPr>
        <w:t>Terms</w:t>
      </w:r>
    </w:p>
    <w:p w14:paraId="137DA4D8" w14:textId="77777777" w:rsidR="00F56A14" w:rsidRDefault="002C20B8">
      <w:pPr>
        <w:pStyle w:val="BodyText"/>
        <w:spacing w:before="137" w:line="360" w:lineRule="auto"/>
        <w:ind w:left="172" w:right="1439" w:firstLine="719"/>
      </w:pPr>
      <w:r>
        <w:rPr>
          <w:b/>
        </w:rPr>
        <w:t>Tracer</w:t>
      </w:r>
      <w:r>
        <w:rPr>
          <w:b/>
          <w:spacing w:val="-7"/>
        </w:rPr>
        <w:t xml:space="preserve"> </w:t>
      </w:r>
      <w:r>
        <w:rPr>
          <w:b/>
        </w:rPr>
        <w:t>Study</w:t>
      </w:r>
      <w:r>
        <w:t>.</w:t>
      </w:r>
      <w:r>
        <w:rPr>
          <w:spacing w:val="-15"/>
        </w:rPr>
        <w:t xml:space="preserve"> </w:t>
      </w:r>
      <w:r>
        <w:t>A</w:t>
      </w:r>
      <w:r>
        <w:rPr>
          <w:spacing w:val="-15"/>
        </w:rPr>
        <w:t xml:space="preserve"> </w:t>
      </w:r>
      <w:r>
        <w:t>research</w:t>
      </w:r>
      <w:r>
        <w:rPr>
          <w:spacing w:val="-3"/>
        </w:rPr>
        <w:t xml:space="preserve"> </w:t>
      </w:r>
      <w:r>
        <w:t>approach</w:t>
      </w:r>
      <w:r>
        <w:rPr>
          <w:spacing w:val="-3"/>
        </w:rPr>
        <w:t xml:space="preserve"> </w:t>
      </w:r>
      <w:r>
        <w:t>that</w:t>
      </w:r>
      <w:r>
        <w:rPr>
          <w:spacing w:val="-3"/>
        </w:rPr>
        <w:t xml:space="preserve"> </w:t>
      </w:r>
      <w:r>
        <w:t>tracks</w:t>
      </w:r>
      <w:r>
        <w:rPr>
          <w:spacing w:val="-3"/>
        </w:rPr>
        <w:t xml:space="preserve"> </w:t>
      </w:r>
      <w:r>
        <w:t>graduates</w:t>
      </w:r>
      <w:r>
        <w:rPr>
          <w:spacing w:val="-1"/>
        </w:rPr>
        <w:t xml:space="preserve"> </w:t>
      </w:r>
      <w:r>
        <w:t>after</w:t>
      </w:r>
      <w:r>
        <w:rPr>
          <w:spacing w:val="-2"/>
        </w:rPr>
        <w:t xml:space="preserve"> </w:t>
      </w:r>
      <w:r>
        <w:t>completion</w:t>
      </w:r>
      <w:r>
        <w:rPr>
          <w:spacing w:val="-1"/>
        </w:rPr>
        <w:t xml:space="preserve"> </w:t>
      </w:r>
      <w:r>
        <w:t>of</w:t>
      </w:r>
      <w:r>
        <w:rPr>
          <w:spacing w:val="-4"/>
        </w:rPr>
        <w:t xml:space="preserve"> </w:t>
      </w:r>
      <w:r>
        <w:t>their studies to assess employment outcomes and career development.</w:t>
      </w:r>
    </w:p>
    <w:p w14:paraId="56299CF4" w14:textId="77777777" w:rsidR="00F56A14" w:rsidRDefault="002C20B8">
      <w:pPr>
        <w:pStyle w:val="BodyText"/>
        <w:spacing w:line="360" w:lineRule="auto"/>
        <w:ind w:left="172" w:right="1439" w:firstLine="719"/>
      </w:pPr>
      <w:r>
        <w:rPr>
          <w:b/>
        </w:rPr>
        <w:t>Employment</w:t>
      </w:r>
      <w:r>
        <w:rPr>
          <w:b/>
          <w:spacing w:val="-11"/>
        </w:rPr>
        <w:t xml:space="preserve"> </w:t>
      </w:r>
      <w:r>
        <w:rPr>
          <w:b/>
        </w:rPr>
        <w:t>Trends</w:t>
      </w:r>
      <w:r>
        <w:t>.</w:t>
      </w:r>
      <w:r>
        <w:rPr>
          <w:spacing w:val="-5"/>
        </w:rPr>
        <w:t xml:space="preserve"> </w:t>
      </w:r>
      <w:r>
        <w:t>Patterns</w:t>
      </w:r>
      <w:r>
        <w:rPr>
          <w:spacing w:val="-6"/>
        </w:rPr>
        <w:t xml:space="preserve"> </w:t>
      </w:r>
      <w:r>
        <w:t>related</w:t>
      </w:r>
      <w:r>
        <w:rPr>
          <w:spacing w:val="-5"/>
        </w:rPr>
        <w:t xml:space="preserve"> </w:t>
      </w:r>
      <w:r>
        <w:t>to</w:t>
      </w:r>
      <w:r>
        <w:rPr>
          <w:spacing w:val="-5"/>
        </w:rPr>
        <w:t xml:space="preserve"> </w:t>
      </w:r>
      <w:r>
        <w:t>employment</w:t>
      </w:r>
      <w:r>
        <w:rPr>
          <w:spacing w:val="-5"/>
        </w:rPr>
        <w:t xml:space="preserve"> </w:t>
      </w:r>
      <w:r>
        <w:t>status,</w:t>
      </w:r>
      <w:r>
        <w:rPr>
          <w:spacing w:val="-5"/>
        </w:rPr>
        <w:t xml:space="preserve"> </w:t>
      </w:r>
      <w:r>
        <w:t>sector,</w:t>
      </w:r>
      <w:r>
        <w:rPr>
          <w:spacing w:val="-5"/>
        </w:rPr>
        <w:t xml:space="preserve"> </w:t>
      </w:r>
      <w:r>
        <w:t>job</w:t>
      </w:r>
      <w:r>
        <w:rPr>
          <w:spacing w:val="-5"/>
        </w:rPr>
        <w:t xml:space="preserve"> </w:t>
      </w:r>
      <w:r>
        <w:t>type,</w:t>
      </w:r>
      <w:r>
        <w:rPr>
          <w:spacing w:val="-5"/>
        </w:rPr>
        <w:t xml:space="preserve"> </w:t>
      </w:r>
      <w:r>
        <w:t>and duration after graduation.</w:t>
      </w:r>
    </w:p>
    <w:p w14:paraId="1577161C" w14:textId="77777777" w:rsidR="00F56A14" w:rsidRDefault="002C20B8">
      <w:pPr>
        <w:pStyle w:val="BodyText"/>
        <w:spacing w:line="362" w:lineRule="auto"/>
        <w:ind w:left="172" w:right="1439" w:firstLine="719"/>
      </w:pPr>
      <w:r>
        <w:rPr>
          <w:b/>
        </w:rPr>
        <w:t>Career</w:t>
      </w:r>
      <w:r>
        <w:rPr>
          <w:b/>
          <w:spacing w:val="-15"/>
        </w:rPr>
        <w:t xml:space="preserve"> </w:t>
      </w:r>
      <w:r>
        <w:rPr>
          <w:b/>
        </w:rPr>
        <w:t>Satisfaction</w:t>
      </w:r>
      <w:r>
        <w:t>.</w:t>
      </w:r>
      <w:r>
        <w:rPr>
          <w:spacing w:val="-11"/>
        </w:rPr>
        <w:t xml:space="preserve"> </w:t>
      </w:r>
      <w:r>
        <w:t>Graduates’</w:t>
      </w:r>
      <w:r>
        <w:rPr>
          <w:spacing w:val="-23"/>
        </w:rPr>
        <w:t xml:space="preserve"> </w:t>
      </w:r>
      <w:r>
        <w:t>subjective</w:t>
      </w:r>
      <w:r>
        <w:rPr>
          <w:spacing w:val="-11"/>
        </w:rPr>
        <w:t xml:space="preserve"> </w:t>
      </w:r>
      <w:r>
        <w:t>evaluation</w:t>
      </w:r>
      <w:r>
        <w:rPr>
          <w:spacing w:val="-10"/>
        </w:rPr>
        <w:t xml:space="preserve"> </w:t>
      </w:r>
      <w:r>
        <w:t>of</w:t>
      </w:r>
      <w:r>
        <w:rPr>
          <w:spacing w:val="-11"/>
        </w:rPr>
        <w:t xml:space="preserve"> </w:t>
      </w:r>
      <w:r>
        <w:t>their</w:t>
      </w:r>
      <w:r>
        <w:rPr>
          <w:spacing w:val="-11"/>
        </w:rPr>
        <w:t xml:space="preserve"> </w:t>
      </w:r>
      <w:r>
        <w:t>career</w:t>
      </w:r>
      <w:r>
        <w:rPr>
          <w:spacing w:val="-11"/>
        </w:rPr>
        <w:t xml:space="preserve"> </w:t>
      </w:r>
      <w:r>
        <w:t>progress,</w:t>
      </w:r>
      <w:r>
        <w:rPr>
          <w:spacing w:val="-10"/>
        </w:rPr>
        <w:t xml:space="preserve"> </w:t>
      </w:r>
      <w:r>
        <w:t>job fulfillment, and professional growth.</w:t>
      </w:r>
    </w:p>
    <w:p w14:paraId="1497DF01" w14:textId="77777777" w:rsidR="00F56A14" w:rsidRDefault="002C20B8">
      <w:pPr>
        <w:pStyle w:val="BodyText"/>
        <w:spacing w:line="360" w:lineRule="auto"/>
        <w:ind w:left="172" w:right="1439" w:firstLine="719"/>
      </w:pPr>
      <w:r>
        <w:rPr>
          <w:b/>
        </w:rPr>
        <w:t>Graduate</w:t>
      </w:r>
      <w:r>
        <w:t>. A student</w:t>
      </w:r>
      <w:r>
        <w:rPr>
          <w:spacing w:val="33"/>
        </w:rPr>
        <w:t xml:space="preserve"> </w:t>
      </w:r>
      <w:r>
        <w:t>who</w:t>
      </w:r>
      <w:r>
        <w:rPr>
          <w:spacing w:val="32"/>
        </w:rPr>
        <w:t xml:space="preserve"> </w:t>
      </w:r>
      <w:r>
        <w:t>has</w:t>
      </w:r>
      <w:r>
        <w:rPr>
          <w:spacing w:val="33"/>
        </w:rPr>
        <w:t xml:space="preserve"> </w:t>
      </w:r>
      <w:r>
        <w:t>successfully</w:t>
      </w:r>
      <w:r>
        <w:rPr>
          <w:spacing w:val="33"/>
        </w:rPr>
        <w:t xml:space="preserve"> </w:t>
      </w:r>
      <w:r>
        <w:t>completed</w:t>
      </w:r>
      <w:r>
        <w:rPr>
          <w:spacing w:val="33"/>
        </w:rPr>
        <w:t xml:space="preserve"> </w:t>
      </w:r>
      <w:r>
        <w:t>a</w:t>
      </w:r>
      <w:r>
        <w:rPr>
          <w:spacing w:val="32"/>
        </w:rPr>
        <w:t xml:space="preserve"> </w:t>
      </w:r>
      <w:r>
        <w:t>bachelor’s</w:t>
      </w:r>
      <w:r>
        <w:rPr>
          <w:spacing w:val="33"/>
        </w:rPr>
        <w:t xml:space="preserve"> </w:t>
      </w:r>
      <w:r>
        <w:t>or</w:t>
      </w:r>
      <w:r>
        <w:rPr>
          <w:spacing w:val="34"/>
        </w:rPr>
        <w:t xml:space="preserve"> </w:t>
      </w:r>
      <w:r>
        <w:t>master’s degree program in humanities, management and education.</w:t>
      </w:r>
    </w:p>
    <w:p w14:paraId="2152F0FF" w14:textId="77777777" w:rsidR="00F56A14" w:rsidRDefault="00F56A14">
      <w:pPr>
        <w:pStyle w:val="BodyText"/>
        <w:spacing w:line="360" w:lineRule="auto"/>
        <w:sectPr w:rsidR="00F56A14">
          <w:pgSz w:w="11910" w:h="16840"/>
          <w:pgMar w:top="1000" w:right="0" w:bottom="280" w:left="1700" w:header="768" w:footer="0" w:gutter="0"/>
          <w:cols w:space="720"/>
        </w:sectPr>
      </w:pPr>
    </w:p>
    <w:p w14:paraId="05F432FE" w14:textId="77777777" w:rsidR="00F56A14" w:rsidRDefault="002C20B8">
      <w:pPr>
        <w:pStyle w:val="Heading1"/>
        <w:spacing w:before="61"/>
        <w:ind w:left="2397"/>
        <w:jc w:val="left"/>
      </w:pPr>
      <w:bookmarkStart w:id="10" w:name="_bookmark10"/>
      <w:bookmarkEnd w:id="10"/>
      <w:r>
        <w:lastRenderedPageBreak/>
        <w:t>Chapter</w:t>
      </w:r>
      <w:r>
        <w:rPr>
          <w:spacing w:val="-7"/>
        </w:rPr>
        <w:t xml:space="preserve"> </w:t>
      </w:r>
      <w:r>
        <w:t>2:</w:t>
      </w:r>
      <w:r>
        <w:rPr>
          <w:spacing w:val="-2"/>
        </w:rPr>
        <w:t xml:space="preserve"> </w:t>
      </w:r>
      <w:r>
        <w:t>Review</w:t>
      </w:r>
      <w:r>
        <w:rPr>
          <w:spacing w:val="-4"/>
        </w:rPr>
        <w:t xml:space="preserve"> </w:t>
      </w:r>
      <w:r>
        <w:t>of</w:t>
      </w:r>
      <w:r>
        <w:rPr>
          <w:spacing w:val="-1"/>
        </w:rPr>
        <w:t xml:space="preserve"> </w:t>
      </w:r>
      <w:r>
        <w:t>Related</w:t>
      </w:r>
      <w:r>
        <w:rPr>
          <w:spacing w:val="-2"/>
        </w:rPr>
        <w:t xml:space="preserve"> Literature</w:t>
      </w:r>
    </w:p>
    <w:p w14:paraId="0454F146" w14:textId="77777777" w:rsidR="00F56A14" w:rsidRDefault="002C20B8">
      <w:pPr>
        <w:pStyle w:val="BodyText"/>
        <w:spacing w:before="137" w:line="360" w:lineRule="auto"/>
        <w:ind w:left="172" w:right="1157" w:firstLine="539"/>
        <w:rPr>
          <w:b/>
        </w:rPr>
      </w:pPr>
      <w:r>
        <w:t>Graduate</w:t>
      </w:r>
      <w:r>
        <w:rPr>
          <w:spacing w:val="-12"/>
        </w:rPr>
        <w:t xml:space="preserve"> </w:t>
      </w:r>
      <w:r>
        <w:t>outcomes</w:t>
      </w:r>
      <w:r>
        <w:rPr>
          <w:spacing w:val="-14"/>
        </w:rPr>
        <w:t xml:space="preserve"> </w:t>
      </w:r>
      <w:r>
        <w:t>research</w:t>
      </w:r>
      <w:r>
        <w:rPr>
          <w:spacing w:val="-14"/>
        </w:rPr>
        <w:t xml:space="preserve"> </w:t>
      </w:r>
      <w:r>
        <w:t>has</w:t>
      </w:r>
      <w:r>
        <w:rPr>
          <w:spacing w:val="-14"/>
        </w:rPr>
        <w:t xml:space="preserve"> </w:t>
      </w:r>
      <w:r>
        <w:t>increasingly</w:t>
      </w:r>
      <w:r>
        <w:rPr>
          <w:spacing w:val="-14"/>
        </w:rPr>
        <w:t xml:space="preserve"> </w:t>
      </w:r>
      <w:r>
        <w:t>foregrounded</w:t>
      </w:r>
      <w:r>
        <w:rPr>
          <w:spacing w:val="-14"/>
        </w:rPr>
        <w:t xml:space="preserve"> </w:t>
      </w:r>
      <w:r>
        <w:t>employability</w:t>
      </w:r>
      <w:r>
        <w:rPr>
          <w:spacing w:val="-14"/>
        </w:rPr>
        <w:t xml:space="preserve"> </w:t>
      </w:r>
      <w:r>
        <w:t>and</w:t>
      </w:r>
      <w:r>
        <w:rPr>
          <w:spacing w:val="-14"/>
        </w:rPr>
        <w:t xml:space="preserve"> </w:t>
      </w:r>
      <w:r>
        <w:t>career satisfaction as central indicators of the quality and higher education relevance in today’s dynamic</w:t>
      </w:r>
      <w:r>
        <w:rPr>
          <w:spacing w:val="80"/>
        </w:rPr>
        <w:t xml:space="preserve"> </w:t>
      </w:r>
      <w:r>
        <w:t>labor</w:t>
      </w:r>
      <w:r>
        <w:rPr>
          <w:spacing w:val="80"/>
        </w:rPr>
        <w:t xml:space="preserve"> </w:t>
      </w:r>
      <w:r>
        <w:t>markets.</w:t>
      </w:r>
      <w:r>
        <w:rPr>
          <w:spacing w:val="77"/>
        </w:rPr>
        <w:t xml:space="preserve"> </w:t>
      </w:r>
      <w:r>
        <w:t>Tracer</w:t>
      </w:r>
      <w:r>
        <w:rPr>
          <w:spacing w:val="80"/>
        </w:rPr>
        <w:t xml:space="preserve"> </w:t>
      </w:r>
      <w:r>
        <w:t>studies,</w:t>
      </w:r>
      <w:r>
        <w:rPr>
          <w:spacing w:val="80"/>
        </w:rPr>
        <w:t xml:space="preserve"> </w:t>
      </w:r>
      <w:r>
        <w:t>which</w:t>
      </w:r>
      <w:r>
        <w:rPr>
          <w:spacing w:val="80"/>
        </w:rPr>
        <w:t xml:space="preserve"> </w:t>
      </w:r>
      <w:r>
        <w:t>systematically</w:t>
      </w:r>
      <w:r>
        <w:rPr>
          <w:spacing w:val="80"/>
        </w:rPr>
        <w:t xml:space="preserve"> </w:t>
      </w:r>
      <w:r>
        <w:t>track</w:t>
      </w:r>
      <w:r>
        <w:rPr>
          <w:spacing w:val="80"/>
        </w:rPr>
        <w:t xml:space="preserve"> </w:t>
      </w:r>
      <w:r>
        <w:t>graduates</w:t>
      </w:r>
      <w:r>
        <w:rPr>
          <w:spacing w:val="80"/>
        </w:rPr>
        <w:t xml:space="preserve"> </w:t>
      </w:r>
      <w:r>
        <w:t>after completion of their studies to assess how they transition into employment and how they evaluate</w:t>
      </w:r>
      <w:r>
        <w:rPr>
          <w:spacing w:val="-9"/>
        </w:rPr>
        <w:t xml:space="preserve"> </w:t>
      </w:r>
      <w:r>
        <w:t>their</w:t>
      </w:r>
      <w:r>
        <w:rPr>
          <w:spacing w:val="-9"/>
        </w:rPr>
        <w:t xml:space="preserve"> </w:t>
      </w:r>
      <w:r>
        <w:t>careers,</w:t>
      </w:r>
      <w:r>
        <w:rPr>
          <w:spacing w:val="-9"/>
        </w:rPr>
        <w:t xml:space="preserve"> </w:t>
      </w:r>
      <w:r>
        <w:t>have</w:t>
      </w:r>
      <w:r>
        <w:rPr>
          <w:spacing w:val="-12"/>
        </w:rPr>
        <w:t xml:space="preserve"> </w:t>
      </w:r>
      <w:r>
        <w:t>become</w:t>
      </w:r>
      <w:r>
        <w:rPr>
          <w:spacing w:val="-9"/>
        </w:rPr>
        <w:t xml:space="preserve"> </w:t>
      </w:r>
      <w:r>
        <w:t>a</w:t>
      </w:r>
      <w:r>
        <w:rPr>
          <w:spacing w:val="-12"/>
        </w:rPr>
        <w:t xml:space="preserve"> </w:t>
      </w:r>
      <w:r>
        <w:t>widely</w:t>
      </w:r>
      <w:r>
        <w:rPr>
          <w:spacing w:val="-8"/>
        </w:rPr>
        <w:t xml:space="preserve"> </w:t>
      </w:r>
      <w:r>
        <w:t>accepted</w:t>
      </w:r>
      <w:r>
        <w:rPr>
          <w:spacing w:val="-11"/>
        </w:rPr>
        <w:t xml:space="preserve"> </w:t>
      </w:r>
      <w:r>
        <w:t>tool</w:t>
      </w:r>
      <w:r>
        <w:rPr>
          <w:spacing w:val="-10"/>
        </w:rPr>
        <w:t xml:space="preserve"> </w:t>
      </w:r>
      <w:r>
        <w:t>for</w:t>
      </w:r>
      <w:r>
        <w:rPr>
          <w:spacing w:val="-10"/>
        </w:rPr>
        <w:t xml:space="preserve"> </w:t>
      </w:r>
      <w:r>
        <w:t>institutional</w:t>
      </w:r>
      <w:r>
        <w:rPr>
          <w:spacing w:val="-10"/>
        </w:rPr>
        <w:t xml:space="preserve"> </w:t>
      </w:r>
      <w:r>
        <w:t>self-evaluation and planning (Schomburg, 2016). These studies provide direct evidence on employment patterns,</w:t>
      </w:r>
      <w:r>
        <w:rPr>
          <w:spacing w:val="34"/>
        </w:rPr>
        <w:t xml:space="preserve"> </w:t>
      </w:r>
      <w:r>
        <w:t>sectors</w:t>
      </w:r>
      <w:r>
        <w:rPr>
          <w:spacing w:val="35"/>
        </w:rPr>
        <w:t xml:space="preserve"> </w:t>
      </w:r>
      <w:r>
        <w:t>of</w:t>
      </w:r>
      <w:r>
        <w:rPr>
          <w:spacing w:val="36"/>
        </w:rPr>
        <w:t xml:space="preserve"> </w:t>
      </w:r>
      <w:r>
        <w:t>engagement,</w:t>
      </w:r>
      <w:r>
        <w:rPr>
          <w:spacing w:val="35"/>
        </w:rPr>
        <w:t xml:space="preserve"> </w:t>
      </w:r>
      <w:r>
        <w:t>and</w:t>
      </w:r>
      <w:r>
        <w:rPr>
          <w:spacing w:val="35"/>
        </w:rPr>
        <w:t xml:space="preserve"> </w:t>
      </w:r>
      <w:r>
        <w:t>subjective</w:t>
      </w:r>
      <w:r>
        <w:rPr>
          <w:spacing w:val="36"/>
        </w:rPr>
        <w:t xml:space="preserve"> </w:t>
      </w:r>
      <w:r>
        <w:t>evaluations</w:t>
      </w:r>
      <w:r>
        <w:rPr>
          <w:spacing w:val="35"/>
        </w:rPr>
        <w:t xml:space="preserve"> </w:t>
      </w:r>
      <w:r>
        <w:t>of</w:t>
      </w:r>
      <w:r>
        <w:rPr>
          <w:spacing w:val="36"/>
        </w:rPr>
        <w:t xml:space="preserve"> </w:t>
      </w:r>
      <w:r>
        <w:t>career</w:t>
      </w:r>
      <w:r>
        <w:rPr>
          <w:spacing w:val="36"/>
        </w:rPr>
        <w:t xml:space="preserve"> </w:t>
      </w:r>
      <w:r>
        <w:t>success,</w:t>
      </w:r>
      <w:r>
        <w:rPr>
          <w:spacing w:val="35"/>
        </w:rPr>
        <w:t xml:space="preserve"> </w:t>
      </w:r>
      <w:r>
        <w:t>thereby offering</w:t>
      </w:r>
      <w:r>
        <w:rPr>
          <w:spacing w:val="-12"/>
        </w:rPr>
        <w:t xml:space="preserve"> </w:t>
      </w:r>
      <w:r>
        <w:t>insights</w:t>
      </w:r>
      <w:r>
        <w:rPr>
          <w:spacing w:val="-13"/>
        </w:rPr>
        <w:t xml:space="preserve"> </w:t>
      </w:r>
      <w:r>
        <w:t>that</w:t>
      </w:r>
      <w:r>
        <w:rPr>
          <w:spacing w:val="-14"/>
        </w:rPr>
        <w:t xml:space="preserve"> </w:t>
      </w:r>
      <w:r>
        <w:t>go</w:t>
      </w:r>
      <w:r>
        <w:rPr>
          <w:spacing w:val="-14"/>
        </w:rPr>
        <w:t xml:space="preserve"> </w:t>
      </w:r>
      <w:r>
        <w:t>beyond</w:t>
      </w:r>
      <w:r>
        <w:rPr>
          <w:spacing w:val="-14"/>
        </w:rPr>
        <w:t xml:space="preserve"> </w:t>
      </w:r>
      <w:r>
        <w:t>traditional</w:t>
      </w:r>
      <w:r>
        <w:rPr>
          <w:spacing w:val="-14"/>
        </w:rPr>
        <w:t xml:space="preserve"> </w:t>
      </w:r>
      <w:r>
        <w:t>academic</w:t>
      </w:r>
      <w:r>
        <w:rPr>
          <w:spacing w:val="-15"/>
        </w:rPr>
        <w:t xml:space="preserve"> </w:t>
      </w:r>
      <w:r>
        <w:t>metrics.</w:t>
      </w:r>
      <w:r>
        <w:rPr>
          <w:spacing w:val="-14"/>
        </w:rPr>
        <w:t xml:space="preserve"> </w:t>
      </w:r>
      <w:r>
        <w:t>Globally,</w:t>
      </w:r>
      <w:r>
        <w:rPr>
          <w:spacing w:val="-14"/>
        </w:rPr>
        <w:t xml:space="preserve"> </w:t>
      </w:r>
      <w:r>
        <w:t>tracer</w:t>
      </w:r>
      <w:r>
        <w:rPr>
          <w:spacing w:val="-15"/>
        </w:rPr>
        <w:t xml:space="preserve"> </w:t>
      </w:r>
      <w:r>
        <w:t>studies</w:t>
      </w:r>
      <w:r>
        <w:rPr>
          <w:spacing w:val="-14"/>
        </w:rPr>
        <w:t xml:space="preserve"> </w:t>
      </w:r>
      <w:r>
        <w:t>have demonstrated that employment and satisfaction outcomes are</w:t>
      </w:r>
      <w:r>
        <w:rPr>
          <w:spacing w:val="-2"/>
        </w:rPr>
        <w:t xml:space="preserve"> </w:t>
      </w:r>
      <w:r>
        <w:t>deeply shaped by academic preparation,</w:t>
      </w:r>
      <w:r>
        <w:rPr>
          <w:spacing w:val="80"/>
        </w:rPr>
        <w:t xml:space="preserve"> </w:t>
      </w:r>
      <w:r>
        <w:t>experiential</w:t>
      </w:r>
      <w:r>
        <w:rPr>
          <w:spacing w:val="80"/>
        </w:rPr>
        <w:t xml:space="preserve"> </w:t>
      </w:r>
      <w:r>
        <w:t>learning,</w:t>
      </w:r>
      <w:r>
        <w:rPr>
          <w:spacing w:val="80"/>
        </w:rPr>
        <w:t xml:space="preserve"> </w:t>
      </w:r>
      <w:r>
        <w:t>labor</w:t>
      </w:r>
      <w:r>
        <w:rPr>
          <w:spacing w:val="80"/>
        </w:rPr>
        <w:t xml:space="preserve"> </w:t>
      </w:r>
      <w:r>
        <w:t>market</w:t>
      </w:r>
      <w:r>
        <w:rPr>
          <w:spacing w:val="80"/>
        </w:rPr>
        <w:t xml:space="preserve"> </w:t>
      </w:r>
      <w:r>
        <w:t>conditions,</w:t>
      </w:r>
      <w:r>
        <w:rPr>
          <w:spacing w:val="80"/>
        </w:rPr>
        <w:t xml:space="preserve"> </w:t>
      </w:r>
      <w:r>
        <w:t>and</w:t>
      </w:r>
      <w:r>
        <w:rPr>
          <w:spacing w:val="80"/>
        </w:rPr>
        <w:t xml:space="preserve"> </w:t>
      </w:r>
      <w:r>
        <w:t>personal</w:t>
      </w:r>
      <w:r>
        <w:rPr>
          <w:spacing w:val="80"/>
        </w:rPr>
        <w:t xml:space="preserve"> </w:t>
      </w:r>
      <w:r>
        <w:t>attributes (Wilton,</w:t>
      </w:r>
      <w:r>
        <w:rPr>
          <w:spacing w:val="-1"/>
        </w:rPr>
        <w:t xml:space="preserve"> </w:t>
      </w:r>
      <w:r>
        <w:t>2012;</w:t>
      </w:r>
      <w:r>
        <w:rPr>
          <w:spacing w:val="-1"/>
        </w:rPr>
        <w:t xml:space="preserve"> </w:t>
      </w:r>
      <w:r>
        <w:t>Bennett</w:t>
      </w:r>
      <w:r>
        <w:rPr>
          <w:spacing w:val="-1"/>
        </w:rPr>
        <w:t xml:space="preserve"> </w:t>
      </w:r>
      <w:r>
        <w:t>et</w:t>
      </w:r>
      <w:r>
        <w:rPr>
          <w:spacing w:val="-3"/>
        </w:rPr>
        <w:t xml:space="preserve"> </w:t>
      </w:r>
      <w:r>
        <w:t>al.,</w:t>
      </w:r>
      <w:r>
        <w:rPr>
          <w:spacing w:val="-1"/>
        </w:rPr>
        <w:t xml:space="preserve"> </w:t>
      </w:r>
      <w:r>
        <w:t>2015).</w:t>
      </w:r>
      <w:r>
        <w:rPr>
          <w:spacing w:val="-1"/>
        </w:rPr>
        <w:t xml:space="preserve"> </w:t>
      </w:r>
      <w:r>
        <w:t>In</w:t>
      </w:r>
      <w:r>
        <w:rPr>
          <w:spacing w:val="-2"/>
        </w:rPr>
        <w:t xml:space="preserve"> </w:t>
      </w:r>
      <w:r>
        <w:t>the</w:t>
      </w:r>
      <w:r>
        <w:rPr>
          <w:spacing w:val="-2"/>
        </w:rPr>
        <w:t xml:space="preserve"> </w:t>
      </w:r>
      <w:r>
        <w:t>context</w:t>
      </w:r>
      <w:r>
        <w:rPr>
          <w:spacing w:val="-4"/>
        </w:rPr>
        <w:t xml:space="preserve"> </w:t>
      </w:r>
      <w:r>
        <w:t>of</w:t>
      </w:r>
      <w:r>
        <w:rPr>
          <w:spacing w:val="-2"/>
        </w:rPr>
        <w:t xml:space="preserve"> </w:t>
      </w:r>
      <w:r>
        <w:t>Nepal,</w:t>
      </w:r>
      <w:r>
        <w:rPr>
          <w:spacing w:val="-1"/>
        </w:rPr>
        <w:t xml:space="preserve"> </w:t>
      </w:r>
      <w:r>
        <w:t>with</w:t>
      </w:r>
      <w:r>
        <w:rPr>
          <w:spacing w:val="-1"/>
        </w:rPr>
        <w:t xml:space="preserve"> </w:t>
      </w:r>
      <w:r>
        <w:t>its</w:t>
      </w:r>
      <w:r>
        <w:rPr>
          <w:spacing w:val="-4"/>
        </w:rPr>
        <w:t xml:space="preserve"> </w:t>
      </w:r>
      <w:r>
        <w:t>unique</w:t>
      </w:r>
      <w:r>
        <w:rPr>
          <w:spacing w:val="-4"/>
        </w:rPr>
        <w:t xml:space="preserve"> </w:t>
      </w:r>
      <w:r>
        <w:t>labor</w:t>
      </w:r>
      <w:r>
        <w:rPr>
          <w:spacing w:val="-3"/>
        </w:rPr>
        <w:t xml:space="preserve"> </w:t>
      </w:r>
      <w:r>
        <w:t>market structures</w:t>
      </w:r>
      <w:r>
        <w:rPr>
          <w:spacing w:val="40"/>
        </w:rPr>
        <w:t xml:space="preserve"> </w:t>
      </w:r>
      <w:r>
        <w:t>and</w:t>
      </w:r>
      <w:r>
        <w:rPr>
          <w:spacing w:val="40"/>
        </w:rPr>
        <w:t xml:space="preserve"> </w:t>
      </w:r>
      <w:r>
        <w:t>regional</w:t>
      </w:r>
      <w:r>
        <w:rPr>
          <w:spacing w:val="40"/>
        </w:rPr>
        <w:t xml:space="preserve"> </w:t>
      </w:r>
      <w:r>
        <w:t>disparities,</w:t>
      </w:r>
      <w:r>
        <w:rPr>
          <w:spacing w:val="40"/>
        </w:rPr>
        <w:t xml:space="preserve"> </w:t>
      </w:r>
      <w:r>
        <w:t>tracer</w:t>
      </w:r>
      <w:r>
        <w:rPr>
          <w:spacing w:val="40"/>
        </w:rPr>
        <w:t xml:space="preserve"> </w:t>
      </w:r>
      <w:r>
        <w:t>studies</w:t>
      </w:r>
      <w:r>
        <w:rPr>
          <w:spacing w:val="40"/>
        </w:rPr>
        <w:t xml:space="preserve"> </w:t>
      </w:r>
      <w:r>
        <w:t>are</w:t>
      </w:r>
      <w:r>
        <w:rPr>
          <w:spacing w:val="40"/>
        </w:rPr>
        <w:t xml:space="preserve"> </w:t>
      </w:r>
      <w:r>
        <w:t>particularly</w:t>
      </w:r>
      <w:r>
        <w:rPr>
          <w:spacing w:val="40"/>
        </w:rPr>
        <w:t xml:space="preserve"> </w:t>
      </w:r>
      <w:r>
        <w:t>necessary</w:t>
      </w:r>
      <w:r>
        <w:rPr>
          <w:spacing w:val="40"/>
        </w:rPr>
        <w:t xml:space="preserve"> </w:t>
      </w:r>
      <w:r>
        <w:t>to</w:t>
      </w:r>
      <w:r>
        <w:rPr>
          <w:spacing w:val="40"/>
        </w:rPr>
        <w:t xml:space="preserve"> </w:t>
      </w:r>
      <w:r>
        <w:t xml:space="preserve">inform curriculum reforms, career services, skills development curriculum and policy decisions. </w:t>
      </w:r>
      <w:bookmarkStart w:id="11" w:name="_bookmark11"/>
      <w:bookmarkEnd w:id="11"/>
      <w:r>
        <w:rPr>
          <w:b/>
        </w:rPr>
        <w:t>The Concept of Employability</w:t>
      </w:r>
    </w:p>
    <w:p w14:paraId="49B8CA58" w14:textId="77777777" w:rsidR="00F56A14" w:rsidRDefault="002C20B8">
      <w:pPr>
        <w:pStyle w:val="BodyText"/>
        <w:spacing w:before="1" w:line="360" w:lineRule="auto"/>
        <w:ind w:left="172" w:right="1433" w:firstLine="539"/>
        <w:jc w:val="both"/>
      </w:pPr>
      <w:r>
        <w:t>The</w:t>
      </w:r>
      <w:r>
        <w:rPr>
          <w:spacing w:val="-6"/>
        </w:rPr>
        <w:t xml:space="preserve"> </w:t>
      </w:r>
      <w:r>
        <w:t>concept</w:t>
      </w:r>
      <w:r>
        <w:rPr>
          <w:spacing w:val="-4"/>
        </w:rPr>
        <w:t xml:space="preserve"> </w:t>
      </w:r>
      <w:r>
        <w:t>of</w:t>
      </w:r>
      <w:r>
        <w:rPr>
          <w:spacing w:val="-6"/>
        </w:rPr>
        <w:t xml:space="preserve"> </w:t>
      </w:r>
      <w:r>
        <w:t>employability</w:t>
      </w:r>
      <w:r>
        <w:rPr>
          <w:spacing w:val="-5"/>
        </w:rPr>
        <w:t xml:space="preserve"> </w:t>
      </w:r>
      <w:r>
        <w:t>has</w:t>
      </w:r>
      <w:r>
        <w:rPr>
          <w:spacing w:val="-5"/>
        </w:rPr>
        <w:t xml:space="preserve"> </w:t>
      </w:r>
      <w:r>
        <w:t>evolved</w:t>
      </w:r>
      <w:r>
        <w:rPr>
          <w:spacing w:val="-5"/>
        </w:rPr>
        <w:t xml:space="preserve"> </w:t>
      </w:r>
      <w:r>
        <w:t>substantially</w:t>
      </w:r>
      <w:r>
        <w:rPr>
          <w:spacing w:val="-5"/>
        </w:rPr>
        <w:t xml:space="preserve"> </w:t>
      </w:r>
      <w:r>
        <w:t>over</w:t>
      </w:r>
      <w:r>
        <w:rPr>
          <w:spacing w:val="-6"/>
        </w:rPr>
        <w:t xml:space="preserve"> </w:t>
      </w:r>
      <w:r>
        <w:t>time.</w:t>
      </w:r>
      <w:r>
        <w:rPr>
          <w:spacing w:val="-5"/>
        </w:rPr>
        <w:t xml:space="preserve"> </w:t>
      </w:r>
      <w:r>
        <w:t>Initially</w:t>
      </w:r>
      <w:r>
        <w:rPr>
          <w:spacing w:val="-5"/>
        </w:rPr>
        <w:t xml:space="preserve"> </w:t>
      </w:r>
      <w:r>
        <w:t>rooted</w:t>
      </w:r>
      <w:r>
        <w:rPr>
          <w:spacing w:val="-5"/>
        </w:rPr>
        <w:t xml:space="preserve"> </w:t>
      </w:r>
      <w:r>
        <w:t>in Human Capital Theory, employability was understood as the economic value of formal education and credential attainment that boosts workers’ productivity and labor market prospects (Becker, 1964; Green &amp; McIntosh, 2007). Human Capital Theory posits that higher educational attainment should correlate with higher employment rates and better earnings</w:t>
      </w:r>
      <w:r>
        <w:rPr>
          <w:spacing w:val="-15"/>
        </w:rPr>
        <w:t xml:space="preserve"> </w:t>
      </w:r>
      <w:r>
        <w:t>because</w:t>
      </w:r>
      <w:r>
        <w:rPr>
          <w:spacing w:val="-15"/>
        </w:rPr>
        <w:t xml:space="preserve"> </w:t>
      </w:r>
      <w:r>
        <w:t>education</w:t>
      </w:r>
      <w:r>
        <w:rPr>
          <w:spacing w:val="-15"/>
        </w:rPr>
        <w:t xml:space="preserve"> </w:t>
      </w:r>
      <w:r>
        <w:t>enhances</w:t>
      </w:r>
      <w:r>
        <w:rPr>
          <w:spacing w:val="-15"/>
        </w:rPr>
        <w:t xml:space="preserve"> </w:t>
      </w:r>
      <w:r>
        <w:t>cognitive</w:t>
      </w:r>
      <w:r>
        <w:rPr>
          <w:spacing w:val="-15"/>
        </w:rPr>
        <w:t xml:space="preserve"> </w:t>
      </w:r>
      <w:r>
        <w:t>skills</w:t>
      </w:r>
      <w:r>
        <w:rPr>
          <w:spacing w:val="-15"/>
        </w:rPr>
        <w:t xml:space="preserve"> </w:t>
      </w:r>
      <w:r>
        <w:t>and</w:t>
      </w:r>
      <w:r>
        <w:rPr>
          <w:spacing w:val="-15"/>
        </w:rPr>
        <w:t xml:space="preserve"> </w:t>
      </w:r>
      <w:r>
        <w:t>knowledge.</w:t>
      </w:r>
      <w:r>
        <w:rPr>
          <w:spacing w:val="-15"/>
        </w:rPr>
        <w:t xml:space="preserve"> </w:t>
      </w:r>
      <w:r>
        <w:t>In</w:t>
      </w:r>
      <w:r>
        <w:rPr>
          <w:spacing w:val="-15"/>
        </w:rPr>
        <w:t xml:space="preserve"> </w:t>
      </w:r>
      <w:r>
        <w:t>tracer</w:t>
      </w:r>
      <w:r>
        <w:rPr>
          <w:spacing w:val="-15"/>
        </w:rPr>
        <w:t xml:space="preserve"> </w:t>
      </w:r>
      <w:r>
        <w:t>studies,</w:t>
      </w:r>
      <w:r>
        <w:rPr>
          <w:spacing w:val="-12"/>
        </w:rPr>
        <w:t xml:space="preserve"> </w:t>
      </w:r>
      <w:r>
        <w:t>this perspective helps explain why graduates with higher qualifications often show better employment</w:t>
      </w:r>
      <w:r>
        <w:rPr>
          <w:spacing w:val="-13"/>
        </w:rPr>
        <w:t xml:space="preserve"> </w:t>
      </w:r>
      <w:r>
        <w:t>outcomes.</w:t>
      </w:r>
      <w:r>
        <w:rPr>
          <w:spacing w:val="-13"/>
        </w:rPr>
        <w:t xml:space="preserve"> </w:t>
      </w:r>
      <w:r>
        <w:t>However,</w:t>
      </w:r>
      <w:r>
        <w:rPr>
          <w:spacing w:val="-13"/>
        </w:rPr>
        <w:t xml:space="preserve"> </w:t>
      </w:r>
      <w:r>
        <w:t>the</w:t>
      </w:r>
      <w:r>
        <w:rPr>
          <w:spacing w:val="-14"/>
        </w:rPr>
        <w:t xml:space="preserve"> </w:t>
      </w:r>
      <w:r>
        <w:t>human</w:t>
      </w:r>
      <w:r>
        <w:rPr>
          <w:spacing w:val="-12"/>
        </w:rPr>
        <w:t xml:space="preserve"> </w:t>
      </w:r>
      <w:r>
        <w:t>capital</w:t>
      </w:r>
      <w:r>
        <w:rPr>
          <w:spacing w:val="-13"/>
        </w:rPr>
        <w:t xml:space="preserve"> </w:t>
      </w:r>
      <w:r>
        <w:t>perspective</w:t>
      </w:r>
      <w:r>
        <w:rPr>
          <w:spacing w:val="-13"/>
        </w:rPr>
        <w:t xml:space="preserve"> </w:t>
      </w:r>
      <w:r>
        <w:t>has</w:t>
      </w:r>
      <w:r>
        <w:rPr>
          <w:spacing w:val="-13"/>
        </w:rPr>
        <w:t xml:space="preserve"> </w:t>
      </w:r>
      <w:r>
        <w:t>limitations,</w:t>
      </w:r>
      <w:r>
        <w:rPr>
          <w:spacing w:val="-13"/>
        </w:rPr>
        <w:t xml:space="preserve"> </w:t>
      </w:r>
      <w:r>
        <w:t>as</w:t>
      </w:r>
      <w:r>
        <w:rPr>
          <w:spacing w:val="-13"/>
        </w:rPr>
        <w:t xml:space="preserve"> </w:t>
      </w:r>
      <w:r>
        <w:t>it</w:t>
      </w:r>
      <w:r>
        <w:rPr>
          <w:spacing w:val="-13"/>
        </w:rPr>
        <w:t xml:space="preserve"> </w:t>
      </w:r>
      <w:r>
        <w:t>tends to assume a direct and linear pathway from education to employment without fully recognizing the role of labor market structures, discrimination, economic cycles, and the quality of education itself (Brown et al., 2003).</w:t>
      </w:r>
    </w:p>
    <w:p w14:paraId="5137697C" w14:textId="77777777" w:rsidR="00F56A14" w:rsidRDefault="002C20B8">
      <w:pPr>
        <w:pStyle w:val="BodyText"/>
        <w:spacing w:before="2" w:line="360" w:lineRule="auto"/>
        <w:ind w:left="172" w:right="1438" w:firstLine="539"/>
        <w:jc w:val="both"/>
      </w:pPr>
      <w:r>
        <w:t>Contemporary scholarship therefore emphasizes a broader, multi-dimensional understanding of employability that integrates human capital with social capital, psychological attributes, and adaptive competences (Fugate et al., 2004; Pool &amp; Sewell, 2007).</w:t>
      </w:r>
      <w:r>
        <w:rPr>
          <w:spacing w:val="-6"/>
        </w:rPr>
        <w:t xml:space="preserve"> </w:t>
      </w:r>
      <w:r>
        <w:t>Employability</w:t>
      </w:r>
      <w:r>
        <w:rPr>
          <w:spacing w:val="-6"/>
        </w:rPr>
        <w:t xml:space="preserve"> </w:t>
      </w:r>
      <w:r>
        <w:t>is</w:t>
      </w:r>
      <w:r>
        <w:rPr>
          <w:spacing w:val="-6"/>
        </w:rPr>
        <w:t xml:space="preserve"> </w:t>
      </w:r>
      <w:r>
        <w:t>now</w:t>
      </w:r>
      <w:r>
        <w:rPr>
          <w:spacing w:val="-6"/>
        </w:rPr>
        <w:t xml:space="preserve"> </w:t>
      </w:r>
      <w:r>
        <w:t>often</w:t>
      </w:r>
      <w:r>
        <w:rPr>
          <w:spacing w:val="-6"/>
        </w:rPr>
        <w:t xml:space="preserve"> </w:t>
      </w:r>
      <w:r>
        <w:t>defined</w:t>
      </w:r>
      <w:r>
        <w:rPr>
          <w:spacing w:val="-6"/>
        </w:rPr>
        <w:t xml:space="preserve"> </w:t>
      </w:r>
      <w:r>
        <w:t>not</w:t>
      </w:r>
      <w:r>
        <w:rPr>
          <w:spacing w:val="-5"/>
        </w:rPr>
        <w:t xml:space="preserve"> </w:t>
      </w:r>
      <w:r>
        <w:t>merely</w:t>
      </w:r>
      <w:r>
        <w:rPr>
          <w:spacing w:val="-5"/>
        </w:rPr>
        <w:t xml:space="preserve"> </w:t>
      </w:r>
      <w:r>
        <w:t>as</w:t>
      </w:r>
      <w:r>
        <w:rPr>
          <w:spacing w:val="-6"/>
        </w:rPr>
        <w:t xml:space="preserve"> </w:t>
      </w:r>
      <w:r>
        <w:t>the</w:t>
      </w:r>
      <w:r>
        <w:rPr>
          <w:spacing w:val="-6"/>
        </w:rPr>
        <w:t xml:space="preserve"> </w:t>
      </w:r>
      <w:r>
        <w:t>ability</w:t>
      </w:r>
      <w:r>
        <w:rPr>
          <w:spacing w:val="-8"/>
        </w:rPr>
        <w:t xml:space="preserve"> </w:t>
      </w:r>
      <w:r>
        <w:t>to</w:t>
      </w:r>
      <w:r>
        <w:rPr>
          <w:spacing w:val="-5"/>
        </w:rPr>
        <w:t xml:space="preserve"> </w:t>
      </w:r>
      <w:r>
        <w:t>secure</w:t>
      </w:r>
      <w:r>
        <w:rPr>
          <w:spacing w:val="-8"/>
        </w:rPr>
        <w:t xml:space="preserve"> </w:t>
      </w:r>
      <w:r>
        <w:t>employment but as a combination of knowledge, skills, attitudes, personal agency, and networks that support sustainable career development (Knight &amp; Yorke, 2004). This broader framing allows</w:t>
      </w:r>
      <w:r>
        <w:rPr>
          <w:spacing w:val="47"/>
        </w:rPr>
        <w:t xml:space="preserve"> </w:t>
      </w:r>
      <w:r>
        <w:t>researchers</w:t>
      </w:r>
      <w:r>
        <w:rPr>
          <w:spacing w:val="50"/>
        </w:rPr>
        <w:t xml:space="preserve"> </w:t>
      </w:r>
      <w:r>
        <w:t>to</w:t>
      </w:r>
      <w:r>
        <w:rPr>
          <w:spacing w:val="51"/>
        </w:rPr>
        <w:t xml:space="preserve"> </w:t>
      </w:r>
      <w:r>
        <w:t>capture</w:t>
      </w:r>
      <w:r>
        <w:rPr>
          <w:spacing w:val="49"/>
        </w:rPr>
        <w:t xml:space="preserve"> </w:t>
      </w:r>
      <w:r>
        <w:t>the</w:t>
      </w:r>
      <w:r>
        <w:rPr>
          <w:spacing w:val="50"/>
        </w:rPr>
        <w:t xml:space="preserve"> </w:t>
      </w:r>
      <w:r>
        <w:t>complexity</w:t>
      </w:r>
      <w:r>
        <w:rPr>
          <w:spacing w:val="50"/>
        </w:rPr>
        <w:t xml:space="preserve"> </w:t>
      </w:r>
      <w:r>
        <w:t>of</w:t>
      </w:r>
      <w:r>
        <w:rPr>
          <w:spacing w:val="47"/>
        </w:rPr>
        <w:t xml:space="preserve"> </w:t>
      </w:r>
      <w:r>
        <w:t>graduates’</w:t>
      </w:r>
      <w:r>
        <w:rPr>
          <w:spacing w:val="33"/>
        </w:rPr>
        <w:t xml:space="preserve"> </w:t>
      </w:r>
      <w:r>
        <w:t>transitions</w:t>
      </w:r>
      <w:r>
        <w:rPr>
          <w:spacing w:val="51"/>
        </w:rPr>
        <w:t xml:space="preserve"> </w:t>
      </w:r>
      <w:r>
        <w:t>into</w:t>
      </w:r>
      <w:r>
        <w:rPr>
          <w:spacing w:val="51"/>
        </w:rPr>
        <w:t xml:space="preserve"> </w:t>
      </w:r>
      <w:r>
        <w:t>work</w:t>
      </w:r>
      <w:r>
        <w:rPr>
          <w:spacing w:val="50"/>
        </w:rPr>
        <w:t xml:space="preserve"> </w:t>
      </w:r>
      <w:r>
        <w:rPr>
          <w:spacing w:val="-5"/>
        </w:rPr>
        <w:t>and</w:t>
      </w:r>
    </w:p>
    <w:p w14:paraId="55D699E1" w14:textId="77777777" w:rsidR="00F56A14" w:rsidRDefault="00F56A14">
      <w:pPr>
        <w:pStyle w:val="BodyText"/>
        <w:spacing w:line="360" w:lineRule="auto"/>
        <w:jc w:val="both"/>
        <w:sectPr w:rsidR="00F56A14">
          <w:headerReference w:type="default" r:id="rId19"/>
          <w:pgSz w:w="11910" w:h="16840"/>
          <w:pgMar w:top="1360" w:right="0" w:bottom="280" w:left="1700" w:header="0" w:footer="0" w:gutter="0"/>
          <w:cols w:space="720"/>
        </w:sectPr>
      </w:pPr>
    </w:p>
    <w:p w14:paraId="24DA32CB" w14:textId="77777777" w:rsidR="00F56A14" w:rsidRDefault="00F56A14">
      <w:pPr>
        <w:pStyle w:val="BodyText"/>
        <w:spacing w:before="155"/>
      </w:pPr>
    </w:p>
    <w:p w14:paraId="61DB585B" w14:textId="77777777" w:rsidR="00F56A14" w:rsidRDefault="002C20B8">
      <w:pPr>
        <w:pStyle w:val="BodyText"/>
        <w:spacing w:line="360" w:lineRule="auto"/>
        <w:ind w:left="172" w:right="1442"/>
        <w:jc w:val="both"/>
      </w:pPr>
      <w:r>
        <w:t>account</w:t>
      </w:r>
      <w:r>
        <w:rPr>
          <w:spacing w:val="-2"/>
        </w:rPr>
        <w:t xml:space="preserve"> </w:t>
      </w:r>
      <w:r>
        <w:t>for</w:t>
      </w:r>
      <w:r>
        <w:rPr>
          <w:spacing w:val="-4"/>
        </w:rPr>
        <w:t xml:space="preserve"> </w:t>
      </w:r>
      <w:r>
        <w:t>contextual</w:t>
      </w:r>
      <w:r>
        <w:rPr>
          <w:spacing w:val="-2"/>
        </w:rPr>
        <w:t xml:space="preserve"> </w:t>
      </w:r>
      <w:r>
        <w:t>variables</w:t>
      </w:r>
      <w:r>
        <w:rPr>
          <w:spacing w:val="-3"/>
        </w:rPr>
        <w:t xml:space="preserve"> </w:t>
      </w:r>
      <w:r>
        <w:t>such</w:t>
      </w:r>
      <w:r>
        <w:rPr>
          <w:spacing w:val="-2"/>
        </w:rPr>
        <w:t xml:space="preserve"> </w:t>
      </w:r>
      <w:r>
        <w:t>as</w:t>
      </w:r>
      <w:r>
        <w:rPr>
          <w:spacing w:val="-2"/>
        </w:rPr>
        <w:t xml:space="preserve"> </w:t>
      </w:r>
      <w:r>
        <w:t>industry</w:t>
      </w:r>
      <w:r>
        <w:rPr>
          <w:spacing w:val="-3"/>
        </w:rPr>
        <w:t xml:space="preserve"> </w:t>
      </w:r>
      <w:r>
        <w:t>demands,</w:t>
      </w:r>
      <w:r>
        <w:rPr>
          <w:spacing w:val="-3"/>
        </w:rPr>
        <w:t xml:space="preserve"> </w:t>
      </w:r>
      <w:r>
        <w:t>socio-economic</w:t>
      </w:r>
      <w:r>
        <w:rPr>
          <w:spacing w:val="-2"/>
        </w:rPr>
        <w:t xml:space="preserve"> </w:t>
      </w:r>
      <w:r>
        <w:t>backgrounds, and institutional support systems.</w:t>
      </w:r>
    </w:p>
    <w:p w14:paraId="36D98742" w14:textId="77777777" w:rsidR="00F56A14" w:rsidRDefault="002C20B8">
      <w:pPr>
        <w:pStyle w:val="Heading1"/>
      </w:pPr>
      <w:bookmarkStart w:id="12" w:name="_bookmark12"/>
      <w:bookmarkEnd w:id="12"/>
      <w:r>
        <w:t>Empirical</w:t>
      </w:r>
      <w:r>
        <w:rPr>
          <w:spacing w:val="-2"/>
        </w:rPr>
        <w:t xml:space="preserve"> Studies</w:t>
      </w:r>
    </w:p>
    <w:p w14:paraId="5226AD8A" w14:textId="77777777" w:rsidR="00F56A14" w:rsidRDefault="002C20B8">
      <w:pPr>
        <w:pStyle w:val="BodyText"/>
        <w:spacing w:before="137" w:line="360" w:lineRule="auto"/>
        <w:ind w:left="172" w:right="1438" w:firstLine="539"/>
        <w:jc w:val="both"/>
      </w:pPr>
      <w:r>
        <w:t>International evidence consistently shows that alignment between academic preparation and job relevance strongly influences career satisfaction. Engineering graduates in the United States who worked in roles closely tied to their field of study reported</w:t>
      </w:r>
      <w:r>
        <w:rPr>
          <w:spacing w:val="-1"/>
        </w:rPr>
        <w:t xml:space="preserve"> </w:t>
      </w:r>
      <w:r>
        <w:t>higher</w:t>
      </w:r>
      <w:r>
        <w:rPr>
          <w:spacing w:val="-2"/>
        </w:rPr>
        <w:t xml:space="preserve"> </w:t>
      </w:r>
      <w:r>
        <w:t>career</w:t>
      </w:r>
      <w:r>
        <w:rPr>
          <w:spacing w:val="-3"/>
        </w:rPr>
        <w:t xml:space="preserve"> </w:t>
      </w:r>
      <w:r>
        <w:t>satisfaction</w:t>
      </w:r>
      <w:r>
        <w:rPr>
          <w:spacing w:val="-3"/>
        </w:rPr>
        <w:t xml:space="preserve"> </w:t>
      </w:r>
      <w:r>
        <w:t>than</w:t>
      </w:r>
      <w:r>
        <w:rPr>
          <w:spacing w:val="-3"/>
        </w:rPr>
        <w:t xml:space="preserve"> </w:t>
      </w:r>
      <w:r>
        <w:t>those</w:t>
      </w:r>
      <w:r>
        <w:rPr>
          <w:spacing w:val="-2"/>
        </w:rPr>
        <w:t xml:space="preserve"> </w:t>
      </w:r>
      <w:r>
        <w:t>in</w:t>
      </w:r>
      <w:r>
        <w:rPr>
          <w:spacing w:val="-3"/>
        </w:rPr>
        <w:t xml:space="preserve"> </w:t>
      </w:r>
      <w:r>
        <w:t>unrelated</w:t>
      </w:r>
      <w:r>
        <w:rPr>
          <w:spacing w:val="-1"/>
        </w:rPr>
        <w:t xml:space="preserve"> </w:t>
      </w:r>
      <w:r>
        <w:t>roles</w:t>
      </w:r>
      <w:r>
        <w:rPr>
          <w:spacing w:val="-4"/>
        </w:rPr>
        <w:t xml:space="preserve"> </w:t>
      </w:r>
      <w:r>
        <w:t>(Knouse</w:t>
      </w:r>
      <w:r>
        <w:rPr>
          <w:spacing w:val="-2"/>
        </w:rPr>
        <w:t xml:space="preserve"> </w:t>
      </w:r>
      <w:r>
        <w:t>et</w:t>
      </w:r>
      <w:r>
        <w:rPr>
          <w:spacing w:val="-3"/>
        </w:rPr>
        <w:t xml:space="preserve"> </w:t>
      </w:r>
      <w:r>
        <w:t>al.,</w:t>
      </w:r>
      <w:r>
        <w:rPr>
          <w:spacing w:val="-3"/>
        </w:rPr>
        <w:t xml:space="preserve"> </w:t>
      </w:r>
      <w:r>
        <w:t>2013),</w:t>
      </w:r>
      <w:r>
        <w:rPr>
          <w:spacing w:val="-3"/>
        </w:rPr>
        <w:t xml:space="preserve"> </w:t>
      </w:r>
      <w:r>
        <w:t>and European studies conclude that graduates who perceive their education as directly applicable to their jobs exhibit greater satisfaction and confidence in their professional futures (Tomlinson,</w:t>
      </w:r>
      <w:r>
        <w:rPr>
          <w:spacing w:val="-1"/>
        </w:rPr>
        <w:t xml:space="preserve"> </w:t>
      </w:r>
      <w:r>
        <w:t>2017).</w:t>
      </w:r>
      <w:r>
        <w:rPr>
          <w:spacing w:val="-6"/>
        </w:rPr>
        <w:t xml:space="preserve"> </w:t>
      </w:r>
      <w:r>
        <w:t>These</w:t>
      </w:r>
      <w:r>
        <w:rPr>
          <w:spacing w:val="-1"/>
        </w:rPr>
        <w:t xml:space="preserve"> </w:t>
      </w:r>
      <w:r>
        <w:t>findings suggest that graduates’</w:t>
      </w:r>
      <w:r>
        <w:rPr>
          <w:spacing w:val="-15"/>
        </w:rPr>
        <w:t xml:space="preserve"> </w:t>
      </w:r>
      <w:r>
        <w:t>subjective</w:t>
      </w:r>
      <w:r>
        <w:rPr>
          <w:spacing w:val="-1"/>
        </w:rPr>
        <w:t xml:space="preserve"> </w:t>
      </w:r>
      <w:r>
        <w:t>assessments depend</w:t>
      </w:r>
      <w:r>
        <w:rPr>
          <w:spacing w:val="-10"/>
        </w:rPr>
        <w:t xml:space="preserve"> </w:t>
      </w:r>
      <w:r>
        <w:t>not</w:t>
      </w:r>
      <w:r>
        <w:rPr>
          <w:spacing w:val="-7"/>
        </w:rPr>
        <w:t xml:space="preserve"> </w:t>
      </w:r>
      <w:r>
        <w:t>only</w:t>
      </w:r>
      <w:r>
        <w:rPr>
          <w:spacing w:val="-9"/>
        </w:rPr>
        <w:t xml:space="preserve"> </w:t>
      </w:r>
      <w:r>
        <w:t>on</w:t>
      </w:r>
      <w:r>
        <w:rPr>
          <w:spacing w:val="-7"/>
        </w:rPr>
        <w:t xml:space="preserve"> </w:t>
      </w:r>
      <w:r>
        <w:t>whether</w:t>
      </w:r>
      <w:r>
        <w:rPr>
          <w:spacing w:val="-10"/>
        </w:rPr>
        <w:t xml:space="preserve"> </w:t>
      </w:r>
      <w:r>
        <w:t>they</w:t>
      </w:r>
      <w:r>
        <w:rPr>
          <w:spacing w:val="-8"/>
        </w:rPr>
        <w:t xml:space="preserve"> </w:t>
      </w:r>
      <w:r>
        <w:t>are</w:t>
      </w:r>
      <w:r>
        <w:rPr>
          <w:spacing w:val="-9"/>
        </w:rPr>
        <w:t xml:space="preserve"> </w:t>
      </w:r>
      <w:r>
        <w:t>employed</w:t>
      </w:r>
      <w:r>
        <w:rPr>
          <w:spacing w:val="-10"/>
        </w:rPr>
        <w:t xml:space="preserve"> </w:t>
      </w:r>
      <w:r>
        <w:t>but</w:t>
      </w:r>
      <w:r>
        <w:rPr>
          <w:spacing w:val="-9"/>
        </w:rPr>
        <w:t xml:space="preserve"> </w:t>
      </w:r>
      <w:r>
        <w:t>on</w:t>
      </w:r>
      <w:r>
        <w:rPr>
          <w:spacing w:val="-10"/>
        </w:rPr>
        <w:t xml:space="preserve"> </w:t>
      </w:r>
      <w:r>
        <w:t>the</w:t>
      </w:r>
      <w:r>
        <w:rPr>
          <w:spacing w:val="-10"/>
        </w:rPr>
        <w:t xml:space="preserve"> </w:t>
      </w:r>
      <w:r>
        <w:t>quality</w:t>
      </w:r>
      <w:r>
        <w:rPr>
          <w:spacing w:val="-9"/>
        </w:rPr>
        <w:t xml:space="preserve"> </w:t>
      </w:r>
      <w:r>
        <w:t>of</w:t>
      </w:r>
      <w:r>
        <w:rPr>
          <w:spacing w:val="-10"/>
        </w:rPr>
        <w:t xml:space="preserve"> </w:t>
      </w:r>
      <w:r>
        <w:t>their</w:t>
      </w:r>
      <w:r>
        <w:rPr>
          <w:spacing w:val="-8"/>
        </w:rPr>
        <w:t xml:space="preserve"> </w:t>
      </w:r>
      <w:r>
        <w:t>employment</w:t>
      </w:r>
      <w:r>
        <w:rPr>
          <w:spacing w:val="-10"/>
        </w:rPr>
        <w:t xml:space="preserve"> </w:t>
      </w:r>
      <w:r>
        <w:t>and the degree to which their careers enable personal and professional fulfillment.</w:t>
      </w:r>
    </w:p>
    <w:p w14:paraId="30DC7AAC" w14:textId="77777777" w:rsidR="00F56A14" w:rsidRDefault="002C20B8">
      <w:pPr>
        <w:pStyle w:val="BodyText"/>
        <w:spacing w:before="2" w:line="360" w:lineRule="auto"/>
        <w:ind w:left="172" w:right="1437" w:firstLine="539"/>
        <w:jc w:val="both"/>
      </w:pPr>
      <w:r>
        <w:t>Empirical studies in Nepal reflect this broader reality.</w:t>
      </w:r>
      <w:r>
        <w:rPr>
          <w:spacing w:val="-1"/>
        </w:rPr>
        <w:t xml:space="preserve"> </w:t>
      </w:r>
      <w:r>
        <w:t xml:space="preserve">A tracer study conducted at </w:t>
      </w:r>
      <w:proofErr w:type="spellStart"/>
      <w:r>
        <w:t>Balkumari</w:t>
      </w:r>
      <w:proofErr w:type="spellEnd"/>
      <w:r>
        <w:rPr>
          <w:spacing w:val="-3"/>
        </w:rPr>
        <w:t xml:space="preserve"> </w:t>
      </w:r>
      <w:r>
        <w:t>College</w:t>
      </w:r>
      <w:r>
        <w:rPr>
          <w:spacing w:val="-3"/>
        </w:rPr>
        <w:t xml:space="preserve"> </w:t>
      </w:r>
      <w:r>
        <w:t>found</w:t>
      </w:r>
      <w:r>
        <w:rPr>
          <w:spacing w:val="-3"/>
        </w:rPr>
        <w:t xml:space="preserve"> </w:t>
      </w:r>
      <w:r>
        <w:t>that</w:t>
      </w:r>
      <w:r>
        <w:rPr>
          <w:spacing w:val="-2"/>
        </w:rPr>
        <w:t xml:space="preserve"> </w:t>
      </w:r>
      <w:r>
        <w:t>although</w:t>
      </w:r>
      <w:r>
        <w:rPr>
          <w:spacing w:val="-2"/>
        </w:rPr>
        <w:t xml:space="preserve"> </w:t>
      </w:r>
      <w:r>
        <w:t>most</w:t>
      </w:r>
      <w:r>
        <w:rPr>
          <w:spacing w:val="-2"/>
        </w:rPr>
        <w:t xml:space="preserve"> </w:t>
      </w:r>
      <w:r>
        <w:t>graduates</w:t>
      </w:r>
      <w:r>
        <w:rPr>
          <w:spacing w:val="-3"/>
        </w:rPr>
        <w:t xml:space="preserve"> </w:t>
      </w:r>
      <w:r>
        <w:t>secured</w:t>
      </w:r>
      <w:r>
        <w:rPr>
          <w:spacing w:val="-2"/>
        </w:rPr>
        <w:t xml:space="preserve"> </w:t>
      </w:r>
      <w:r>
        <w:t>employment</w:t>
      </w:r>
      <w:r>
        <w:rPr>
          <w:spacing w:val="-2"/>
        </w:rPr>
        <w:t xml:space="preserve"> </w:t>
      </w:r>
      <w:r>
        <w:t>within</w:t>
      </w:r>
      <w:r>
        <w:rPr>
          <w:spacing w:val="-2"/>
        </w:rPr>
        <w:t xml:space="preserve"> </w:t>
      </w:r>
      <w:r>
        <w:t>a</w:t>
      </w:r>
      <w:r>
        <w:rPr>
          <w:spacing w:val="-3"/>
        </w:rPr>
        <w:t xml:space="preserve"> </w:t>
      </w:r>
      <w:r>
        <w:t>few years of graduation, many worked in sectors not directly aligned with their academic majors, indicating both employability and structural labor market challenges (Chhetri &amp; Sedai, 2019). The study further showed that academic preparation and curriculum relevance played significant roles in enhancing employability outcomes, reinforcing the need</w:t>
      </w:r>
      <w:r>
        <w:rPr>
          <w:spacing w:val="-10"/>
        </w:rPr>
        <w:t xml:space="preserve"> </w:t>
      </w:r>
      <w:r>
        <w:t>for</w:t>
      </w:r>
      <w:r>
        <w:rPr>
          <w:spacing w:val="-9"/>
        </w:rPr>
        <w:t xml:space="preserve"> </w:t>
      </w:r>
      <w:r>
        <w:t>curricula</w:t>
      </w:r>
      <w:r>
        <w:rPr>
          <w:spacing w:val="-7"/>
        </w:rPr>
        <w:t xml:space="preserve"> </w:t>
      </w:r>
      <w:r>
        <w:t>that</w:t>
      </w:r>
      <w:r>
        <w:rPr>
          <w:spacing w:val="-8"/>
        </w:rPr>
        <w:t xml:space="preserve"> </w:t>
      </w:r>
      <w:r>
        <w:t>connect</w:t>
      </w:r>
      <w:r>
        <w:rPr>
          <w:spacing w:val="-8"/>
        </w:rPr>
        <w:t xml:space="preserve"> </w:t>
      </w:r>
      <w:r>
        <w:t>more</w:t>
      </w:r>
      <w:r>
        <w:rPr>
          <w:spacing w:val="-7"/>
        </w:rPr>
        <w:t xml:space="preserve"> </w:t>
      </w:r>
      <w:r>
        <w:t>directly</w:t>
      </w:r>
      <w:r>
        <w:rPr>
          <w:spacing w:val="-8"/>
        </w:rPr>
        <w:t xml:space="preserve"> </w:t>
      </w:r>
      <w:r>
        <w:t>with</w:t>
      </w:r>
      <w:r>
        <w:rPr>
          <w:spacing w:val="-5"/>
        </w:rPr>
        <w:t xml:space="preserve"> </w:t>
      </w:r>
      <w:r>
        <w:t>real-world</w:t>
      </w:r>
      <w:r>
        <w:rPr>
          <w:spacing w:val="-9"/>
        </w:rPr>
        <w:t xml:space="preserve"> </w:t>
      </w:r>
      <w:r>
        <w:t>job</w:t>
      </w:r>
      <w:r>
        <w:rPr>
          <w:spacing w:val="-8"/>
        </w:rPr>
        <w:t xml:space="preserve"> </w:t>
      </w:r>
      <w:r>
        <w:t>demands.</w:t>
      </w:r>
      <w:r>
        <w:rPr>
          <w:spacing w:val="-15"/>
        </w:rPr>
        <w:t xml:space="preserve"> </w:t>
      </w:r>
      <w:r>
        <w:t>Another</w:t>
      </w:r>
      <w:r>
        <w:rPr>
          <w:spacing w:val="-9"/>
        </w:rPr>
        <w:t xml:space="preserve"> </w:t>
      </w:r>
      <w:r>
        <w:t>recent study</w:t>
      </w:r>
      <w:r>
        <w:rPr>
          <w:spacing w:val="-12"/>
        </w:rPr>
        <w:t xml:space="preserve"> </w:t>
      </w:r>
      <w:r>
        <w:t>examining</w:t>
      </w:r>
      <w:r>
        <w:rPr>
          <w:spacing w:val="-12"/>
        </w:rPr>
        <w:t xml:space="preserve"> </w:t>
      </w:r>
      <w:r>
        <w:t>factors</w:t>
      </w:r>
      <w:r>
        <w:rPr>
          <w:spacing w:val="-12"/>
        </w:rPr>
        <w:t xml:space="preserve"> </w:t>
      </w:r>
      <w:r>
        <w:t>influencing</w:t>
      </w:r>
      <w:r>
        <w:rPr>
          <w:spacing w:val="-12"/>
        </w:rPr>
        <w:t xml:space="preserve"> </w:t>
      </w:r>
      <w:r>
        <w:t>graduate</w:t>
      </w:r>
      <w:r>
        <w:rPr>
          <w:spacing w:val="-12"/>
        </w:rPr>
        <w:t xml:space="preserve"> </w:t>
      </w:r>
      <w:r>
        <w:t>employability</w:t>
      </w:r>
      <w:r>
        <w:rPr>
          <w:spacing w:val="-12"/>
        </w:rPr>
        <w:t xml:space="preserve"> </w:t>
      </w:r>
      <w:r>
        <w:t>in</w:t>
      </w:r>
      <w:r>
        <w:rPr>
          <w:spacing w:val="-14"/>
        </w:rPr>
        <w:t xml:space="preserve"> </w:t>
      </w:r>
      <w:r>
        <w:t>Nepal</w:t>
      </w:r>
      <w:r>
        <w:rPr>
          <w:spacing w:val="-12"/>
        </w:rPr>
        <w:t xml:space="preserve"> </w:t>
      </w:r>
      <w:r>
        <w:t>found</w:t>
      </w:r>
      <w:r>
        <w:rPr>
          <w:spacing w:val="-12"/>
        </w:rPr>
        <w:t xml:space="preserve"> </w:t>
      </w:r>
      <w:r>
        <w:t>that</w:t>
      </w:r>
      <w:r>
        <w:rPr>
          <w:spacing w:val="-12"/>
        </w:rPr>
        <w:t xml:space="preserve"> </w:t>
      </w:r>
      <w:r>
        <w:t>teamwork and problem-solving skills, practical training, and university curricula were significant predictors of employability, accounting for nearly half of the variance in measured employability outcomes (Khadka, 2025). This suggests that developing soft skills and experiential</w:t>
      </w:r>
      <w:r>
        <w:rPr>
          <w:spacing w:val="-9"/>
        </w:rPr>
        <w:t xml:space="preserve"> </w:t>
      </w:r>
      <w:r>
        <w:t>learning</w:t>
      </w:r>
      <w:r>
        <w:rPr>
          <w:spacing w:val="-10"/>
        </w:rPr>
        <w:t xml:space="preserve"> </w:t>
      </w:r>
      <w:r>
        <w:t>opportunities</w:t>
      </w:r>
      <w:r>
        <w:rPr>
          <w:spacing w:val="-9"/>
        </w:rPr>
        <w:t xml:space="preserve"> </w:t>
      </w:r>
      <w:r>
        <w:t>are</w:t>
      </w:r>
      <w:r>
        <w:rPr>
          <w:spacing w:val="-11"/>
        </w:rPr>
        <w:t xml:space="preserve"> </w:t>
      </w:r>
      <w:r>
        <w:t>key</w:t>
      </w:r>
      <w:r>
        <w:rPr>
          <w:spacing w:val="-9"/>
        </w:rPr>
        <w:t xml:space="preserve"> </w:t>
      </w:r>
      <w:r>
        <w:t>institutional</w:t>
      </w:r>
      <w:r>
        <w:rPr>
          <w:spacing w:val="-9"/>
        </w:rPr>
        <w:t xml:space="preserve"> </w:t>
      </w:r>
      <w:r>
        <w:t>responsibilities</w:t>
      </w:r>
      <w:r>
        <w:rPr>
          <w:spacing w:val="-10"/>
        </w:rPr>
        <w:t xml:space="preserve"> </w:t>
      </w:r>
      <w:r>
        <w:t>in</w:t>
      </w:r>
      <w:r>
        <w:rPr>
          <w:spacing w:val="-9"/>
        </w:rPr>
        <w:t xml:space="preserve"> </w:t>
      </w:r>
      <w:r>
        <w:t>Nepalese</w:t>
      </w:r>
      <w:r>
        <w:rPr>
          <w:spacing w:val="-10"/>
        </w:rPr>
        <w:t xml:space="preserve"> </w:t>
      </w:r>
      <w:r>
        <w:t xml:space="preserve">higher </w:t>
      </w:r>
      <w:r>
        <w:rPr>
          <w:spacing w:val="-2"/>
        </w:rPr>
        <w:t>education.</w:t>
      </w:r>
    </w:p>
    <w:p w14:paraId="155AF5C6" w14:textId="77777777" w:rsidR="00F56A14" w:rsidRDefault="002C20B8">
      <w:pPr>
        <w:pStyle w:val="BodyText"/>
        <w:spacing w:before="1" w:line="360" w:lineRule="auto"/>
        <w:ind w:left="172" w:right="1438" w:firstLine="539"/>
        <w:jc w:val="both"/>
      </w:pPr>
      <w:r>
        <w:t>Research from Butwal also contributes important</w:t>
      </w:r>
      <w:r>
        <w:rPr>
          <w:spacing w:val="-1"/>
        </w:rPr>
        <w:t xml:space="preserve"> </w:t>
      </w:r>
      <w:r>
        <w:t>insights by showing</w:t>
      </w:r>
      <w:r>
        <w:rPr>
          <w:spacing w:val="-1"/>
        </w:rPr>
        <w:t xml:space="preserve"> </w:t>
      </w:r>
      <w:r>
        <w:t>that</w:t>
      </w:r>
      <w:r>
        <w:rPr>
          <w:spacing w:val="-1"/>
        </w:rPr>
        <w:t xml:space="preserve"> </w:t>
      </w:r>
      <w:r>
        <w:t>graduate employability is strongly associated with multiple forms of capital, including psychological,</w:t>
      </w:r>
      <w:r>
        <w:rPr>
          <w:spacing w:val="-4"/>
        </w:rPr>
        <w:t xml:space="preserve"> </w:t>
      </w:r>
      <w:r>
        <w:t>social,</w:t>
      </w:r>
      <w:r>
        <w:rPr>
          <w:spacing w:val="-2"/>
        </w:rPr>
        <w:t xml:space="preserve"> </w:t>
      </w:r>
      <w:r>
        <w:t>cultural,</w:t>
      </w:r>
      <w:r>
        <w:rPr>
          <w:spacing w:val="-4"/>
        </w:rPr>
        <w:t xml:space="preserve"> </w:t>
      </w:r>
      <w:r>
        <w:t>and</w:t>
      </w:r>
      <w:r>
        <w:rPr>
          <w:spacing w:val="-4"/>
        </w:rPr>
        <w:t xml:space="preserve"> </w:t>
      </w:r>
      <w:r>
        <w:t>human</w:t>
      </w:r>
      <w:r>
        <w:rPr>
          <w:spacing w:val="-2"/>
        </w:rPr>
        <w:t xml:space="preserve"> </w:t>
      </w:r>
      <w:r>
        <w:t>capital, with</w:t>
      </w:r>
      <w:r>
        <w:rPr>
          <w:spacing w:val="-4"/>
        </w:rPr>
        <w:t xml:space="preserve"> </w:t>
      </w:r>
      <w:r>
        <w:t>positive</w:t>
      </w:r>
      <w:r>
        <w:rPr>
          <w:spacing w:val="-4"/>
        </w:rPr>
        <w:t xml:space="preserve"> </w:t>
      </w:r>
      <w:r>
        <w:t>and</w:t>
      </w:r>
      <w:r>
        <w:rPr>
          <w:spacing w:val="-4"/>
        </w:rPr>
        <w:t xml:space="preserve"> </w:t>
      </w:r>
      <w:r>
        <w:t>significant</w:t>
      </w:r>
      <w:r>
        <w:rPr>
          <w:spacing w:val="-4"/>
        </w:rPr>
        <w:t xml:space="preserve"> </w:t>
      </w:r>
      <w:r>
        <w:t>effects</w:t>
      </w:r>
      <w:r>
        <w:rPr>
          <w:spacing w:val="-5"/>
        </w:rPr>
        <w:t xml:space="preserve"> </w:t>
      </w:r>
      <w:r>
        <w:t>on perceived employability (Gyawali, 2025). This aligns with international literature emphasizing</w:t>
      </w:r>
      <w:r>
        <w:rPr>
          <w:spacing w:val="-15"/>
        </w:rPr>
        <w:t xml:space="preserve"> </w:t>
      </w:r>
      <w:r>
        <w:t>that</w:t>
      </w:r>
      <w:r>
        <w:rPr>
          <w:spacing w:val="-14"/>
        </w:rPr>
        <w:t xml:space="preserve"> </w:t>
      </w:r>
      <w:r>
        <w:t>employability</w:t>
      </w:r>
      <w:r>
        <w:rPr>
          <w:spacing w:val="-15"/>
        </w:rPr>
        <w:t xml:space="preserve"> </w:t>
      </w:r>
      <w:r>
        <w:t>capital</w:t>
      </w:r>
      <w:r>
        <w:rPr>
          <w:spacing w:val="-15"/>
        </w:rPr>
        <w:t xml:space="preserve"> </w:t>
      </w:r>
      <w:r>
        <w:t>extends</w:t>
      </w:r>
      <w:r>
        <w:rPr>
          <w:spacing w:val="-14"/>
        </w:rPr>
        <w:t xml:space="preserve"> </w:t>
      </w:r>
      <w:r>
        <w:t>beyond</w:t>
      </w:r>
      <w:r>
        <w:rPr>
          <w:spacing w:val="-15"/>
        </w:rPr>
        <w:t xml:space="preserve"> </w:t>
      </w:r>
      <w:r>
        <w:t>academic</w:t>
      </w:r>
      <w:r>
        <w:rPr>
          <w:spacing w:val="-14"/>
        </w:rPr>
        <w:t xml:space="preserve"> </w:t>
      </w:r>
      <w:r>
        <w:t>credentials</w:t>
      </w:r>
      <w:r>
        <w:rPr>
          <w:spacing w:val="-15"/>
        </w:rPr>
        <w:t xml:space="preserve"> </w:t>
      </w:r>
      <w:r>
        <w:t>and</w:t>
      </w:r>
      <w:r>
        <w:rPr>
          <w:spacing w:val="-15"/>
        </w:rPr>
        <w:t xml:space="preserve"> </w:t>
      </w:r>
      <w:r>
        <w:t>is</w:t>
      </w:r>
      <w:r>
        <w:rPr>
          <w:spacing w:val="-15"/>
        </w:rPr>
        <w:t xml:space="preserve"> </w:t>
      </w:r>
      <w:r>
        <w:t>shaped by a constellation of personal and contextual resources. Additionally, a study on engineering graduates’</w:t>
      </w:r>
      <w:r>
        <w:rPr>
          <w:spacing w:val="-9"/>
        </w:rPr>
        <w:t xml:space="preserve"> </w:t>
      </w:r>
      <w:r>
        <w:t>employability from the perspective of employers highlighted that practical</w:t>
      </w:r>
      <w:r>
        <w:rPr>
          <w:spacing w:val="-9"/>
        </w:rPr>
        <w:t xml:space="preserve"> </w:t>
      </w:r>
      <w:r>
        <w:t>and</w:t>
      </w:r>
      <w:r>
        <w:rPr>
          <w:spacing w:val="-12"/>
        </w:rPr>
        <w:t xml:space="preserve"> </w:t>
      </w:r>
      <w:r>
        <w:t>enterprising</w:t>
      </w:r>
      <w:r>
        <w:rPr>
          <w:spacing w:val="-10"/>
        </w:rPr>
        <w:t xml:space="preserve"> </w:t>
      </w:r>
      <w:r>
        <w:t>skills,</w:t>
      </w:r>
      <w:r>
        <w:rPr>
          <w:spacing w:val="-11"/>
        </w:rPr>
        <w:t xml:space="preserve"> </w:t>
      </w:r>
      <w:r>
        <w:t>proactiveness,</w:t>
      </w:r>
      <w:r>
        <w:rPr>
          <w:spacing w:val="-11"/>
        </w:rPr>
        <w:t xml:space="preserve"> </w:t>
      </w:r>
      <w:r>
        <w:t>and</w:t>
      </w:r>
      <w:r>
        <w:rPr>
          <w:spacing w:val="-10"/>
        </w:rPr>
        <w:t xml:space="preserve"> </w:t>
      </w:r>
      <w:r>
        <w:t>workplace</w:t>
      </w:r>
      <w:r>
        <w:rPr>
          <w:spacing w:val="-12"/>
        </w:rPr>
        <w:t xml:space="preserve"> </w:t>
      </w:r>
      <w:r>
        <w:t>readiness</w:t>
      </w:r>
      <w:r>
        <w:rPr>
          <w:spacing w:val="-12"/>
        </w:rPr>
        <w:t xml:space="preserve"> </w:t>
      </w:r>
      <w:r>
        <w:t>were</w:t>
      </w:r>
      <w:r>
        <w:rPr>
          <w:spacing w:val="-12"/>
        </w:rPr>
        <w:t xml:space="preserve"> </w:t>
      </w:r>
      <w:r>
        <w:t>essential</w:t>
      </w:r>
      <w:r>
        <w:rPr>
          <w:spacing w:val="-12"/>
        </w:rPr>
        <w:t xml:space="preserve"> </w:t>
      </w:r>
      <w:r>
        <w:t>for employability,</w:t>
      </w:r>
      <w:r>
        <w:rPr>
          <w:spacing w:val="-5"/>
        </w:rPr>
        <w:t xml:space="preserve"> </w:t>
      </w:r>
      <w:r>
        <w:t>while</w:t>
      </w:r>
      <w:r>
        <w:rPr>
          <w:spacing w:val="-3"/>
        </w:rPr>
        <w:t xml:space="preserve"> </w:t>
      </w:r>
      <w:r>
        <w:t>traditional</w:t>
      </w:r>
      <w:r>
        <w:rPr>
          <w:spacing w:val="-3"/>
        </w:rPr>
        <w:t xml:space="preserve"> </w:t>
      </w:r>
      <w:r>
        <w:t>examination</w:t>
      </w:r>
      <w:r>
        <w:rPr>
          <w:spacing w:val="-3"/>
        </w:rPr>
        <w:t xml:space="preserve"> </w:t>
      </w:r>
      <w:r>
        <w:t>systems</w:t>
      </w:r>
      <w:r>
        <w:rPr>
          <w:spacing w:val="-4"/>
        </w:rPr>
        <w:t xml:space="preserve"> </w:t>
      </w:r>
      <w:r>
        <w:t>focused</w:t>
      </w:r>
      <w:r>
        <w:rPr>
          <w:spacing w:val="-3"/>
        </w:rPr>
        <w:t xml:space="preserve"> </w:t>
      </w:r>
      <w:r>
        <w:t>on</w:t>
      </w:r>
      <w:r>
        <w:rPr>
          <w:spacing w:val="-3"/>
        </w:rPr>
        <w:t xml:space="preserve"> </w:t>
      </w:r>
      <w:r>
        <w:t>memorization</w:t>
      </w:r>
      <w:r>
        <w:rPr>
          <w:spacing w:val="-3"/>
        </w:rPr>
        <w:t xml:space="preserve"> </w:t>
      </w:r>
      <w:r>
        <w:t>were</w:t>
      </w:r>
      <w:r>
        <w:rPr>
          <w:spacing w:val="-4"/>
        </w:rPr>
        <w:t xml:space="preserve"> seen</w:t>
      </w:r>
    </w:p>
    <w:p w14:paraId="5D9365E0" w14:textId="77777777" w:rsidR="00F56A14" w:rsidRDefault="00F56A14">
      <w:pPr>
        <w:pStyle w:val="BodyText"/>
        <w:spacing w:line="360" w:lineRule="auto"/>
        <w:jc w:val="both"/>
        <w:sectPr w:rsidR="00F56A14">
          <w:headerReference w:type="default" r:id="rId20"/>
          <w:pgSz w:w="11910" w:h="16840"/>
          <w:pgMar w:top="1000" w:right="0" w:bottom="280" w:left="1700" w:header="768" w:footer="0" w:gutter="0"/>
          <w:pgNumType w:start="5"/>
          <w:cols w:space="720"/>
        </w:sectPr>
      </w:pPr>
    </w:p>
    <w:p w14:paraId="7AB81E02" w14:textId="77777777" w:rsidR="00F56A14" w:rsidRDefault="00F56A14">
      <w:pPr>
        <w:pStyle w:val="BodyText"/>
        <w:spacing w:before="155"/>
      </w:pPr>
    </w:p>
    <w:p w14:paraId="0464388D" w14:textId="77777777" w:rsidR="00F56A14" w:rsidRDefault="002C20B8">
      <w:pPr>
        <w:pStyle w:val="BodyText"/>
        <w:spacing w:line="360" w:lineRule="auto"/>
        <w:ind w:left="172" w:right="1438"/>
        <w:jc w:val="both"/>
      </w:pPr>
      <w:r>
        <w:t>as inadequate (Sharma, 2023). These employer perspectives illustrate that Nepali graduates</w:t>
      </w:r>
      <w:r>
        <w:rPr>
          <w:spacing w:val="-10"/>
        </w:rPr>
        <w:t xml:space="preserve"> </w:t>
      </w:r>
      <w:r>
        <w:t>face</w:t>
      </w:r>
      <w:r>
        <w:rPr>
          <w:spacing w:val="-10"/>
        </w:rPr>
        <w:t xml:space="preserve"> </w:t>
      </w:r>
      <w:r>
        <w:t>expectations</w:t>
      </w:r>
      <w:r>
        <w:rPr>
          <w:spacing w:val="-11"/>
        </w:rPr>
        <w:t xml:space="preserve"> </w:t>
      </w:r>
      <w:r>
        <w:t>for</w:t>
      </w:r>
      <w:r>
        <w:rPr>
          <w:spacing w:val="-13"/>
        </w:rPr>
        <w:t xml:space="preserve"> </w:t>
      </w:r>
      <w:r>
        <w:t>higher-order</w:t>
      </w:r>
      <w:r>
        <w:rPr>
          <w:spacing w:val="-10"/>
        </w:rPr>
        <w:t xml:space="preserve"> </w:t>
      </w:r>
      <w:r>
        <w:t>competencies</w:t>
      </w:r>
      <w:r>
        <w:rPr>
          <w:spacing w:val="-12"/>
        </w:rPr>
        <w:t xml:space="preserve"> </w:t>
      </w:r>
      <w:r>
        <w:t>that</w:t>
      </w:r>
      <w:r>
        <w:rPr>
          <w:spacing w:val="-11"/>
        </w:rPr>
        <w:t xml:space="preserve"> </w:t>
      </w:r>
      <w:r>
        <w:t>are</w:t>
      </w:r>
      <w:r>
        <w:rPr>
          <w:spacing w:val="-13"/>
        </w:rPr>
        <w:t xml:space="preserve"> </w:t>
      </w:r>
      <w:r>
        <w:t>not</w:t>
      </w:r>
      <w:r>
        <w:rPr>
          <w:spacing w:val="-9"/>
        </w:rPr>
        <w:t xml:space="preserve"> </w:t>
      </w:r>
      <w:r>
        <w:t>always</w:t>
      </w:r>
      <w:r>
        <w:rPr>
          <w:spacing w:val="-11"/>
        </w:rPr>
        <w:t xml:space="preserve"> </w:t>
      </w:r>
      <w:r>
        <w:t>emphasized within standard curricula, underscoring the need for curriculum reforms oriented toward real-world competencies.</w:t>
      </w:r>
    </w:p>
    <w:p w14:paraId="13DA3C96" w14:textId="77777777" w:rsidR="00F56A14" w:rsidRDefault="002C20B8">
      <w:pPr>
        <w:pStyle w:val="BodyText"/>
        <w:spacing w:line="360" w:lineRule="auto"/>
        <w:ind w:left="172" w:right="1434" w:firstLine="539"/>
        <w:jc w:val="both"/>
      </w:pPr>
      <w:r>
        <w:t>Another</w:t>
      </w:r>
      <w:r>
        <w:rPr>
          <w:spacing w:val="-14"/>
        </w:rPr>
        <w:t xml:space="preserve"> </w:t>
      </w:r>
      <w:r>
        <w:t>example</w:t>
      </w:r>
      <w:r>
        <w:rPr>
          <w:spacing w:val="-14"/>
        </w:rPr>
        <w:t xml:space="preserve"> </w:t>
      </w:r>
      <w:r>
        <w:t>of</w:t>
      </w:r>
      <w:r>
        <w:rPr>
          <w:spacing w:val="-12"/>
        </w:rPr>
        <w:t xml:space="preserve"> </w:t>
      </w:r>
      <w:r>
        <w:t>Nepal-based</w:t>
      </w:r>
      <w:r>
        <w:rPr>
          <w:spacing w:val="-11"/>
        </w:rPr>
        <w:t xml:space="preserve"> </w:t>
      </w:r>
      <w:r>
        <w:t>evidence</w:t>
      </w:r>
      <w:r>
        <w:rPr>
          <w:spacing w:val="-14"/>
        </w:rPr>
        <w:t xml:space="preserve"> </w:t>
      </w:r>
      <w:r>
        <w:t>comes</w:t>
      </w:r>
      <w:r>
        <w:rPr>
          <w:spacing w:val="-10"/>
        </w:rPr>
        <w:t xml:space="preserve"> </w:t>
      </w:r>
      <w:r>
        <w:t>from</w:t>
      </w:r>
      <w:r>
        <w:rPr>
          <w:spacing w:val="-13"/>
        </w:rPr>
        <w:t xml:space="preserve"> </w:t>
      </w:r>
      <w:r>
        <w:t>the</w:t>
      </w:r>
      <w:r>
        <w:rPr>
          <w:spacing w:val="-14"/>
        </w:rPr>
        <w:t xml:space="preserve"> </w:t>
      </w:r>
      <w:r>
        <w:t>employment</w:t>
      </w:r>
      <w:r>
        <w:rPr>
          <w:spacing w:val="-13"/>
        </w:rPr>
        <w:t xml:space="preserve"> </w:t>
      </w:r>
      <w:r>
        <w:t>status</w:t>
      </w:r>
      <w:r>
        <w:rPr>
          <w:spacing w:val="-13"/>
        </w:rPr>
        <w:t xml:space="preserve"> </w:t>
      </w:r>
      <w:r>
        <w:t>report of Kalika Multiple Campus graduates, which showed that while a large proportion of graduates were employed, an overwhelming majority were in temporary positions with limited job security (Gautam, 2025). This pattern resonates with broader concerns about job quality in Nepal and highlights the importance of differentiating between mere employment and meaningful, sustainable employment. The study also pointed out that graduates identified the need for enhanced digital skills training and stronger industry linkages, suggesting institutional gaps in preparing students for evolving job market demands. Additionally, an unpublished M.Phil. dissertation on perceived employability skills of diploma graduates in Kathmandu Valley found that core and generic skills were often inadequate and that differences in perceived skills existed across ethnicity and institutional</w:t>
      </w:r>
      <w:r>
        <w:rPr>
          <w:spacing w:val="-13"/>
        </w:rPr>
        <w:t xml:space="preserve"> </w:t>
      </w:r>
      <w:r>
        <w:t>contexts</w:t>
      </w:r>
      <w:r>
        <w:rPr>
          <w:spacing w:val="-10"/>
        </w:rPr>
        <w:t xml:space="preserve"> </w:t>
      </w:r>
      <w:r>
        <w:t>(</w:t>
      </w:r>
      <w:proofErr w:type="spellStart"/>
      <w:r>
        <w:t>Panthee</w:t>
      </w:r>
      <w:proofErr w:type="spellEnd"/>
      <w:r>
        <w:t>,</w:t>
      </w:r>
      <w:r>
        <w:rPr>
          <w:spacing w:val="-11"/>
        </w:rPr>
        <w:t xml:space="preserve"> </w:t>
      </w:r>
      <w:r>
        <w:t>2025).</w:t>
      </w:r>
      <w:r>
        <w:rPr>
          <w:spacing w:val="-15"/>
        </w:rPr>
        <w:t xml:space="preserve"> </w:t>
      </w:r>
      <w:r>
        <w:t>These</w:t>
      </w:r>
      <w:r>
        <w:rPr>
          <w:spacing w:val="-11"/>
        </w:rPr>
        <w:t xml:space="preserve"> </w:t>
      </w:r>
      <w:r>
        <w:t>findings</w:t>
      </w:r>
      <w:r>
        <w:rPr>
          <w:spacing w:val="-10"/>
        </w:rPr>
        <w:t xml:space="preserve"> </w:t>
      </w:r>
      <w:r>
        <w:t>reinforce</w:t>
      </w:r>
      <w:r>
        <w:rPr>
          <w:spacing w:val="-12"/>
        </w:rPr>
        <w:t xml:space="preserve"> </w:t>
      </w:r>
      <w:r>
        <w:t>the</w:t>
      </w:r>
      <w:r>
        <w:rPr>
          <w:spacing w:val="-11"/>
        </w:rPr>
        <w:t xml:space="preserve"> </w:t>
      </w:r>
      <w:r>
        <w:t>idea</w:t>
      </w:r>
      <w:r>
        <w:rPr>
          <w:spacing w:val="-12"/>
        </w:rPr>
        <w:t xml:space="preserve"> </w:t>
      </w:r>
      <w:r>
        <w:t>that</w:t>
      </w:r>
      <w:r>
        <w:rPr>
          <w:spacing w:val="-11"/>
        </w:rPr>
        <w:t xml:space="preserve"> </w:t>
      </w:r>
      <w:r>
        <w:t>employability cannot be reduced to formal qualifications alone, but must consider graduates’ broader competencies and contextual challenges.</w:t>
      </w:r>
    </w:p>
    <w:p w14:paraId="36530548" w14:textId="0F40B234" w:rsidR="00F56A14" w:rsidRDefault="002C20B8">
      <w:pPr>
        <w:pStyle w:val="BodyText"/>
        <w:spacing w:before="2" w:line="360" w:lineRule="auto"/>
        <w:ind w:left="172" w:right="1436" w:firstLine="539"/>
        <w:jc w:val="both"/>
      </w:pPr>
      <w:r>
        <w:t>While the literature on employability is substantial, the c</w:t>
      </w:r>
      <w:r w:rsidR="00072C85">
        <w:t xml:space="preserve">onstruct of career satisfaction </w:t>
      </w:r>
      <w:r>
        <w:t>a</w:t>
      </w:r>
      <w:r>
        <w:rPr>
          <w:spacing w:val="-2"/>
        </w:rPr>
        <w:t xml:space="preserve"> </w:t>
      </w:r>
      <w:r w:rsidR="00072C85">
        <w:t xml:space="preserve">related but distinct domain </w:t>
      </w:r>
      <w:r>
        <w:t>focuses on graduates’</w:t>
      </w:r>
      <w:r>
        <w:rPr>
          <w:spacing w:val="-15"/>
        </w:rPr>
        <w:t xml:space="preserve"> </w:t>
      </w:r>
      <w:r>
        <w:t>subjective evaluations of their professional trajectories. Career satisfaction encompasses graduates’ judgments about their job quality, opportunities for growth, alignment of work with personal goals, and</w:t>
      </w:r>
      <w:r>
        <w:rPr>
          <w:spacing w:val="-15"/>
        </w:rPr>
        <w:t xml:space="preserve"> </w:t>
      </w:r>
      <w:r>
        <w:t>overall</w:t>
      </w:r>
      <w:r>
        <w:rPr>
          <w:spacing w:val="-8"/>
        </w:rPr>
        <w:t xml:space="preserve"> </w:t>
      </w:r>
      <w:r>
        <w:t>contentment</w:t>
      </w:r>
      <w:r>
        <w:rPr>
          <w:spacing w:val="-6"/>
        </w:rPr>
        <w:t xml:space="preserve"> </w:t>
      </w:r>
      <w:r>
        <w:t>with</w:t>
      </w:r>
      <w:r>
        <w:rPr>
          <w:spacing w:val="-8"/>
        </w:rPr>
        <w:t xml:space="preserve"> </w:t>
      </w:r>
      <w:r>
        <w:t>their</w:t>
      </w:r>
      <w:r>
        <w:rPr>
          <w:spacing w:val="-9"/>
        </w:rPr>
        <w:t xml:space="preserve"> </w:t>
      </w:r>
      <w:r>
        <w:t>professional</w:t>
      </w:r>
      <w:r>
        <w:rPr>
          <w:spacing w:val="-8"/>
        </w:rPr>
        <w:t xml:space="preserve"> </w:t>
      </w:r>
      <w:r>
        <w:t>life</w:t>
      </w:r>
      <w:r>
        <w:rPr>
          <w:spacing w:val="-10"/>
        </w:rPr>
        <w:t xml:space="preserve"> </w:t>
      </w:r>
      <w:r>
        <w:t>(Greenhaus</w:t>
      </w:r>
      <w:r>
        <w:rPr>
          <w:spacing w:val="-8"/>
        </w:rPr>
        <w:t xml:space="preserve"> </w:t>
      </w:r>
      <w:r>
        <w:t>et</w:t>
      </w:r>
      <w:r>
        <w:rPr>
          <w:spacing w:val="-8"/>
        </w:rPr>
        <w:t xml:space="preserve"> </w:t>
      </w:r>
      <w:r>
        <w:t>al.,</w:t>
      </w:r>
      <w:r>
        <w:rPr>
          <w:spacing w:val="-8"/>
        </w:rPr>
        <w:t xml:space="preserve"> </w:t>
      </w:r>
      <w:r>
        <w:t>1990).</w:t>
      </w:r>
      <w:r>
        <w:rPr>
          <w:spacing w:val="-15"/>
        </w:rPr>
        <w:t xml:space="preserve"> </w:t>
      </w:r>
      <w:r>
        <w:t>According</w:t>
      </w:r>
      <w:r>
        <w:rPr>
          <w:spacing w:val="-9"/>
        </w:rPr>
        <w:t xml:space="preserve"> </w:t>
      </w:r>
      <w:r>
        <w:t>to the Person–Environment Fit framework, individuals experience higher satisfaction when their</w:t>
      </w:r>
      <w:r>
        <w:rPr>
          <w:spacing w:val="-9"/>
        </w:rPr>
        <w:t xml:space="preserve"> </w:t>
      </w:r>
      <w:r>
        <w:t>skills,</w:t>
      </w:r>
      <w:r>
        <w:rPr>
          <w:spacing w:val="-8"/>
        </w:rPr>
        <w:t xml:space="preserve"> </w:t>
      </w:r>
      <w:r>
        <w:t>values,</w:t>
      </w:r>
      <w:r>
        <w:rPr>
          <w:spacing w:val="-9"/>
        </w:rPr>
        <w:t xml:space="preserve"> </w:t>
      </w:r>
      <w:r>
        <w:t>and</w:t>
      </w:r>
      <w:r>
        <w:rPr>
          <w:spacing w:val="-8"/>
        </w:rPr>
        <w:t xml:space="preserve"> </w:t>
      </w:r>
      <w:r>
        <w:t>needs</w:t>
      </w:r>
      <w:r>
        <w:rPr>
          <w:spacing w:val="-8"/>
        </w:rPr>
        <w:t xml:space="preserve"> </w:t>
      </w:r>
      <w:r>
        <w:t>are</w:t>
      </w:r>
      <w:r>
        <w:rPr>
          <w:spacing w:val="-9"/>
        </w:rPr>
        <w:t xml:space="preserve"> </w:t>
      </w:r>
      <w:r>
        <w:t>congruent</w:t>
      </w:r>
      <w:r>
        <w:rPr>
          <w:spacing w:val="-8"/>
        </w:rPr>
        <w:t xml:space="preserve"> </w:t>
      </w:r>
      <w:r>
        <w:t>with</w:t>
      </w:r>
      <w:r>
        <w:rPr>
          <w:spacing w:val="-8"/>
        </w:rPr>
        <w:t xml:space="preserve"> </w:t>
      </w:r>
      <w:r>
        <w:t>their</w:t>
      </w:r>
      <w:r>
        <w:rPr>
          <w:spacing w:val="-9"/>
        </w:rPr>
        <w:t xml:space="preserve"> </w:t>
      </w:r>
      <w:r>
        <w:t>work</w:t>
      </w:r>
      <w:r>
        <w:rPr>
          <w:spacing w:val="-6"/>
        </w:rPr>
        <w:t xml:space="preserve"> </w:t>
      </w:r>
      <w:r>
        <w:t>environments</w:t>
      </w:r>
      <w:r>
        <w:rPr>
          <w:spacing w:val="-8"/>
        </w:rPr>
        <w:t xml:space="preserve"> </w:t>
      </w:r>
      <w:r>
        <w:t>(Kristof-Brown et</w:t>
      </w:r>
      <w:r>
        <w:rPr>
          <w:spacing w:val="-12"/>
        </w:rPr>
        <w:t xml:space="preserve"> </w:t>
      </w:r>
      <w:r>
        <w:t>al.,</w:t>
      </w:r>
      <w:r>
        <w:rPr>
          <w:spacing w:val="-12"/>
        </w:rPr>
        <w:t xml:space="preserve"> </w:t>
      </w:r>
      <w:r>
        <w:t>2005).</w:t>
      </w:r>
      <w:r>
        <w:rPr>
          <w:spacing w:val="-14"/>
        </w:rPr>
        <w:t xml:space="preserve"> </w:t>
      </w:r>
      <w:r>
        <w:t>This</w:t>
      </w:r>
      <w:r>
        <w:rPr>
          <w:spacing w:val="-12"/>
        </w:rPr>
        <w:t xml:space="preserve"> </w:t>
      </w:r>
      <w:r>
        <w:t>perspective</w:t>
      </w:r>
      <w:r>
        <w:rPr>
          <w:spacing w:val="-13"/>
        </w:rPr>
        <w:t xml:space="preserve"> </w:t>
      </w:r>
      <w:r>
        <w:t>has</w:t>
      </w:r>
      <w:r>
        <w:rPr>
          <w:spacing w:val="-12"/>
        </w:rPr>
        <w:t xml:space="preserve"> </w:t>
      </w:r>
      <w:r>
        <w:t>been</w:t>
      </w:r>
      <w:r>
        <w:rPr>
          <w:spacing w:val="-12"/>
        </w:rPr>
        <w:t xml:space="preserve"> </w:t>
      </w:r>
      <w:r>
        <w:t>vital</w:t>
      </w:r>
      <w:r>
        <w:rPr>
          <w:spacing w:val="-12"/>
        </w:rPr>
        <w:t xml:space="preserve"> </w:t>
      </w:r>
      <w:r>
        <w:t>in</w:t>
      </w:r>
      <w:r>
        <w:rPr>
          <w:spacing w:val="-12"/>
        </w:rPr>
        <w:t xml:space="preserve"> </w:t>
      </w:r>
      <w:r>
        <w:t>understanding</w:t>
      </w:r>
      <w:r>
        <w:rPr>
          <w:spacing w:val="-12"/>
        </w:rPr>
        <w:t xml:space="preserve"> </w:t>
      </w:r>
      <w:r>
        <w:t>why</w:t>
      </w:r>
      <w:r>
        <w:rPr>
          <w:spacing w:val="-10"/>
        </w:rPr>
        <w:t xml:space="preserve"> </w:t>
      </w:r>
      <w:r>
        <w:t>some</w:t>
      </w:r>
      <w:r>
        <w:rPr>
          <w:spacing w:val="-12"/>
        </w:rPr>
        <w:t xml:space="preserve"> </w:t>
      </w:r>
      <w:r>
        <w:t>graduates,</w:t>
      </w:r>
      <w:r>
        <w:rPr>
          <w:spacing w:val="-12"/>
        </w:rPr>
        <w:t xml:space="preserve"> </w:t>
      </w:r>
      <w:r>
        <w:t xml:space="preserve">despite being employed, may feel unfulfilled if their roles do not match their qualifications or </w:t>
      </w:r>
      <w:r>
        <w:rPr>
          <w:spacing w:val="-2"/>
        </w:rPr>
        <w:t>aspirations.</w:t>
      </w:r>
    </w:p>
    <w:p w14:paraId="29FE7D3D" w14:textId="77777777" w:rsidR="00F56A14" w:rsidRDefault="002C20B8">
      <w:pPr>
        <w:pStyle w:val="BodyText"/>
        <w:spacing w:before="1" w:line="360" w:lineRule="auto"/>
        <w:ind w:left="172" w:right="1441" w:firstLine="539"/>
        <w:jc w:val="both"/>
      </w:pPr>
      <w:r>
        <w:t>Empirical studies in Nepal that explicitly measure career satisfaction are less common, but emerging evidence points to similar patterns. A Kathmandu Valley study revealed that graduates who perceived strong alignment between their education and employment reported higher career satisfaction, while those in informal or unstable jobs expressed lower satisfaction (Aryal, 2021). Another study on science and management graduates in</w:t>
      </w:r>
      <w:r>
        <w:rPr>
          <w:spacing w:val="5"/>
        </w:rPr>
        <w:t xml:space="preserve"> </w:t>
      </w:r>
      <w:r>
        <w:t>Nepal</w:t>
      </w:r>
      <w:r>
        <w:rPr>
          <w:spacing w:val="5"/>
        </w:rPr>
        <w:t xml:space="preserve"> </w:t>
      </w:r>
      <w:r>
        <w:t>found</w:t>
      </w:r>
      <w:r>
        <w:rPr>
          <w:spacing w:val="4"/>
        </w:rPr>
        <w:t xml:space="preserve"> </w:t>
      </w:r>
      <w:r>
        <w:t>positive</w:t>
      </w:r>
      <w:r>
        <w:rPr>
          <w:spacing w:val="2"/>
        </w:rPr>
        <w:t xml:space="preserve"> </w:t>
      </w:r>
      <w:r>
        <w:t>correlations</w:t>
      </w:r>
      <w:r>
        <w:rPr>
          <w:spacing w:val="2"/>
        </w:rPr>
        <w:t xml:space="preserve"> </w:t>
      </w:r>
      <w:r>
        <w:t>between</w:t>
      </w:r>
      <w:r>
        <w:rPr>
          <w:spacing w:val="2"/>
        </w:rPr>
        <w:t xml:space="preserve"> </w:t>
      </w:r>
      <w:r>
        <w:t>satisfaction</w:t>
      </w:r>
      <w:r>
        <w:rPr>
          <w:spacing w:val="3"/>
        </w:rPr>
        <w:t xml:space="preserve"> </w:t>
      </w:r>
      <w:r>
        <w:t>and</w:t>
      </w:r>
      <w:r>
        <w:rPr>
          <w:spacing w:val="2"/>
        </w:rPr>
        <w:t xml:space="preserve"> </w:t>
      </w:r>
      <w:r>
        <w:t>variables</w:t>
      </w:r>
      <w:r>
        <w:rPr>
          <w:spacing w:val="2"/>
        </w:rPr>
        <w:t xml:space="preserve"> </w:t>
      </w:r>
      <w:r>
        <w:t>such</w:t>
      </w:r>
      <w:r>
        <w:rPr>
          <w:spacing w:val="3"/>
        </w:rPr>
        <w:t xml:space="preserve"> </w:t>
      </w:r>
      <w:r>
        <w:rPr>
          <w:spacing w:val="-5"/>
        </w:rPr>
        <w:t>as</w:t>
      </w:r>
    </w:p>
    <w:p w14:paraId="23175E16" w14:textId="77777777" w:rsidR="00F56A14" w:rsidRDefault="00F56A14">
      <w:pPr>
        <w:pStyle w:val="BodyText"/>
        <w:spacing w:line="360" w:lineRule="auto"/>
        <w:jc w:val="both"/>
        <w:sectPr w:rsidR="00F56A14">
          <w:pgSz w:w="11910" w:h="16840"/>
          <w:pgMar w:top="1000" w:right="0" w:bottom="280" w:left="1700" w:header="768" w:footer="0" w:gutter="0"/>
          <w:cols w:space="720"/>
        </w:sectPr>
      </w:pPr>
    </w:p>
    <w:p w14:paraId="52812C10" w14:textId="77777777" w:rsidR="00F56A14" w:rsidRDefault="00F56A14">
      <w:pPr>
        <w:pStyle w:val="BodyText"/>
        <w:spacing w:before="155"/>
      </w:pPr>
    </w:p>
    <w:p w14:paraId="408432E3" w14:textId="77777777" w:rsidR="00F56A14" w:rsidRDefault="002C20B8">
      <w:pPr>
        <w:pStyle w:val="BodyText"/>
        <w:spacing w:line="360" w:lineRule="auto"/>
        <w:ind w:left="172" w:right="1434"/>
        <w:jc w:val="both"/>
      </w:pPr>
      <w:r>
        <w:t>job security, professional development opportunities, and adequate income, further highlighting</w:t>
      </w:r>
      <w:r>
        <w:rPr>
          <w:spacing w:val="-2"/>
        </w:rPr>
        <w:t xml:space="preserve"> </w:t>
      </w:r>
      <w:r>
        <w:t>the</w:t>
      </w:r>
      <w:r>
        <w:rPr>
          <w:spacing w:val="-3"/>
        </w:rPr>
        <w:t xml:space="preserve"> </w:t>
      </w:r>
      <w:r>
        <w:t>importance</w:t>
      </w:r>
      <w:r>
        <w:rPr>
          <w:spacing w:val="-3"/>
        </w:rPr>
        <w:t xml:space="preserve"> </w:t>
      </w:r>
      <w:r>
        <w:t>of</w:t>
      </w:r>
      <w:r>
        <w:rPr>
          <w:spacing w:val="-1"/>
        </w:rPr>
        <w:t xml:space="preserve"> </w:t>
      </w:r>
      <w:r>
        <w:t>job</w:t>
      </w:r>
      <w:r>
        <w:rPr>
          <w:spacing w:val="-2"/>
        </w:rPr>
        <w:t xml:space="preserve"> </w:t>
      </w:r>
      <w:r>
        <w:t>quality</w:t>
      </w:r>
      <w:r>
        <w:rPr>
          <w:spacing w:val="-2"/>
        </w:rPr>
        <w:t xml:space="preserve"> </w:t>
      </w:r>
      <w:r>
        <w:t>for</w:t>
      </w:r>
      <w:r>
        <w:rPr>
          <w:spacing w:val="-2"/>
        </w:rPr>
        <w:t xml:space="preserve"> </w:t>
      </w:r>
      <w:r>
        <w:t>long-term</w:t>
      </w:r>
      <w:r>
        <w:rPr>
          <w:spacing w:val="-2"/>
        </w:rPr>
        <w:t xml:space="preserve"> </w:t>
      </w:r>
      <w:r>
        <w:t>satisfaction</w:t>
      </w:r>
      <w:r>
        <w:rPr>
          <w:spacing w:val="-2"/>
        </w:rPr>
        <w:t xml:space="preserve"> </w:t>
      </w:r>
      <w:r>
        <w:t>(Gurung</w:t>
      </w:r>
      <w:r>
        <w:rPr>
          <w:spacing w:val="-2"/>
        </w:rPr>
        <w:t xml:space="preserve"> </w:t>
      </w:r>
      <w:r>
        <w:t>&amp;</w:t>
      </w:r>
      <w:r>
        <w:rPr>
          <w:spacing w:val="-2"/>
        </w:rPr>
        <w:t xml:space="preserve"> </w:t>
      </w:r>
      <w:r>
        <w:t>Shrestha, 2022).</w:t>
      </w:r>
      <w:r>
        <w:rPr>
          <w:spacing w:val="-15"/>
        </w:rPr>
        <w:t xml:space="preserve"> </w:t>
      </w:r>
      <w:r>
        <w:t>These</w:t>
      </w:r>
      <w:r>
        <w:rPr>
          <w:spacing w:val="-15"/>
        </w:rPr>
        <w:t xml:space="preserve"> </w:t>
      </w:r>
      <w:r>
        <w:t>findings</w:t>
      </w:r>
      <w:r>
        <w:rPr>
          <w:spacing w:val="-15"/>
        </w:rPr>
        <w:t xml:space="preserve"> </w:t>
      </w:r>
      <w:r>
        <w:t>align</w:t>
      </w:r>
      <w:r>
        <w:rPr>
          <w:spacing w:val="-15"/>
        </w:rPr>
        <w:t xml:space="preserve"> </w:t>
      </w:r>
      <w:r>
        <w:t>with</w:t>
      </w:r>
      <w:r>
        <w:rPr>
          <w:spacing w:val="-15"/>
        </w:rPr>
        <w:t xml:space="preserve"> </w:t>
      </w:r>
      <w:r>
        <w:t>international</w:t>
      </w:r>
      <w:r>
        <w:rPr>
          <w:spacing w:val="-15"/>
        </w:rPr>
        <w:t xml:space="preserve"> </w:t>
      </w:r>
      <w:r>
        <w:t>work,</w:t>
      </w:r>
      <w:r>
        <w:rPr>
          <w:spacing w:val="-15"/>
        </w:rPr>
        <w:t xml:space="preserve"> </w:t>
      </w:r>
      <w:r>
        <w:t>suggesting</w:t>
      </w:r>
      <w:r>
        <w:rPr>
          <w:spacing w:val="-15"/>
        </w:rPr>
        <w:t xml:space="preserve"> </w:t>
      </w:r>
      <w:r>
        <w:t>that</w:t>
      </w:r>
      <w:r>
        <w:rPr>
          <w:spacing w:val="-15"/>
        </w:rPr>
        <w:t xml:space="preserve"> </w:t>
      </w:r>
      <w:r>
        <w:t>beyond</w:t>
      </w:r>
      <w:r>
        <w:rPr>
          <w:spacing w:val="-15"/>
        </w:rPr>
        <w:t xml:space="preserve"> </w:t>
      </w:r>
      <w:r>
        <w:t>employability, career satisfaction reflects graduates’ assessments of how well their jobs allow them to meet personal and professional goals.</w:t>
      </w:r>
    </w:p>
    <w:p w14:paraId="2AA0F679" w14:textId="77777777" w:rsidR="00F56A14" w:rsidRDefault="002C20B8">
      <w:pPr>
        <w:pStyle w:val="BodyText"/>
        <w:spacing w:line="360" w:lineRule="auto"/>
        <w:ind w:left="172" w:right="1427" w:firstLine="539"/>
        <w:jc w:val="both"/>
      </w:pPr>
      <w:r>
        <w:t>Some Nepalese tracer studies also directly document graduates’ satisfaction with current employment status. A recent tracer report found that a majority of employed graduates</w:t>
      </w:r>
      <w:r>
        <w:rPr>
          <w:spacing w:val="-2"/>
        </w:rPr>
        <w:t xml:space="preserve"> </w:t>
      </w:r>
      <w:r>
        <w:t>reported</w:t>
      </w:r>
      <w:r>
        <w:rPr>
          <w:spacing w:val="-1"/>
        </w:rPr>
        <w:t xml:space="preserve"> </w:t>
      </w:r>
      <w:r>
        <w:t>moderate</w:t>
      </w:r>
      <w:r>
        <w:rPr>
          <w:spacing w:val="-2"/>
        </w:rPr>
        <w:t xml:space="preserve"> </w:t>
      </w:r>
      <w:r>
        <w:t>to</w:t>
      </w:r>
      <w:r>
        <w:rPr>
          <w:spacing w:val="-1"/>
        </w:rPr>
        <w:t xml:space="preserve"> </w:t>
      </w:r>
      <w:r>
        <w:t>high</w:t>
      </w:r>
      <w:r>
        <w:rPr>
          <w:spacing w:val="-1"/>
        </w:rPr>
        <w:t xml:space="preserve"> </w:t>
      </w:r>
      <w:r>
        <w:t>levels</w:t>
      </w:r>
      <w:r>
        <w:rPr>
          <w:spacing w:val="-1"/>
        </w:rPr>
        <w:t xml:space="preserve"> </w:t>
      </w:r>
      <w:r>
        <w:t>of</w:t>
      </w:r>
      <w:r>
        <w:rPr>
          <w:spacing w:val="-4"/>
        </w:rPr>
        <w:t xml:space="preserve"> </w:t>
      </w:r>
      <w:r>
        <w:t>job</w:t>
      </w:r>
      <w:r>
        <w:rPr>
          <w:spacing w:val="-1"/>
        </w:rPr>
        <w:t xml:space="preserve"> </w:t>
      </w:r>
      <w:r>
        <w:t>satisfaction</w:t>
      </w:r>
      <w:r>
        <w:rPr>
          <w:spacing w:val="-1"/>
        </w:rPr>
        <w:t xml:space="preserve"> </w:t>
      </w:r>
      <w:r>
        <w:t>across</w:t>
      </w:r>
      <w:r>
        <w:rPr>
          <w:spacing w:val="-2"/>
        </w:rPr>
        <w:t xml:space="preserve"> </w:t>
      </w:r>
      <w:r>
        <w:t>organizational</w:t>
      </w:r>
      <w:r>
        <w:rPr>
          <w:spacing w:val="-1"/>
        </w:rPr>
        <w:t xml:space="preserve"> </w:t>
      </w:r>
      <w:r>
        <w:t>types, with particularly high satisfaction among those in NGO/INGO positions and public organizations (Tracer Study Report, 2025). This pattern suggests that organizational context matters for career satisfaction, and that institutional type can shape graduates’ perceptions of their work experiences. Additionally, a broader tracer study showed that master’s graduates exhibited higher employment rates and different employment distributions</w:t>
      </w:r>
      <w:r>
        <w:rPr>
          <w:spacing w:val="-1"/>
        </w:rPr>
        <w:t xml:space="preserve"> </w:t>
      </w:r>
      <w:r>
        <w:t>compared</w:t>
      </w:r>
      <w:r>
        <w:rPr>
          <w:spacing w:val="-1"/>
        </w:rPr>
        <w:t xml:space="preserve"> </w:t>
      </w:r>
      <w:r>
        <w:t>to</w:t>
      </w:r>
      <w:r>
        <w:rPr>
          <w:spacing w:val="-1"/>
        </w:rPr>
        <w:t xml:space="preserve"> </w:t>
      </w:r>
      <w:r>
        <w:t>bachelor’s</w:t>
      </w:r>
      <w:r>
        <w:rPr>
          <w:spacing w:val="-1"/>
        </w:rPr>
        <w:t xml:space="preserve"> </w:t>
      </w:r>
      <w:r>
        <w:t>graduates, suggesting</w:t>
      </w:r>
      <w:r>
        <w:rPr>
          <w:spacing w:val="-1"/>
        </w:rPr>
        <w:t xml:space="preserve"> </w:t>
      </w:r>
      <w:r>
        <w:t>that</w:t>
      </w:r>
      <w:r>
        <w:rPr>
          <w:spacing w:val="-1"/>
        </w:rPr>
        <w:t xml:space="preserve"> </w:t>
      </w:r>
      <w:r>
        <w:t>higher</w:t>
      </w:r>
      <w:r>
        <w:rPr>
          <w:spacing w:val="-2"/>
        </w:rPr>
        <w:t xml:space="preserve"> </w:t>
      </w:r>
      <w:r>
        <w:t>qualifications</w:t>
      </w:r>
      <w:r>
        <w:rPr>
          <w:spacing w:val="-1"/>
        </w:rPr>
        <w:t xml:space="preserve"> </w:t>
      </w:r>
      <w:r>
        <w:t>may support</w:t>
      </w:r>
      <w:r>
        <w:rPr>
          <w:spacing w:val="-12"/>
        </w:rPr>
        <w:t xml:space="preserve"> </w:t>
      </w:r>
      <w:r>
        <w:t>both</w:t>
      </w:r>
      <w:r>
        <w:rPr>
          <w:spacing w:val="-12"/>
        </w:rPr>
        <w:t xml:space="preserve"> </w:t>
      </w:r>
      <w:r>
        <w:t>career</w:t>
      </w:r>
      <w:r>
        <w:rPr>
          <w:spacing w:val="-13"/>
        </w:rPr>
        <w:t xml:space="preserve"> </w:t>
      </w:r>
      <w:r>
        <w:t>opportunities</w:t>
      </w:r>
      <w:r>
        <w:rPr>
          <w:spacing w:val="-12"/>
        </w:rPr>
        <w:t xml:space="preserve"> </w:t>
      </w:r>
      <w:r>
        <w:t>and</w:t>
      </w:r>
      <w:r>
        <w:rPr>
          <w:spacing w:val="-12"/>
        </w:rPr>
        <w:t xml:space="preserve"> </w:t>
      </w:r>
      <w:r>
        <w:t>potentially</w:t>
      </w:r>
      <w:r>
        <w:rPr>
          <w:spacing w:val="-12"/>
        </w:rPr>
        <w:t xml:space="preserve"> </w:t>
      </w:r>
      <w:r>
        <w:t>satisfaction</w:t>
      </w:r>
      <w:r>
        <w:rPr>
          <w:spacing w:val="-12"/>
        </w:rPr>
        <w:t xml:space="preserve"> </w:t>
      </w:r>
      <w:r>
        <w:t>outcomes</w:t>
      </w:r>
      <w:r>
        <w:rPr>
          <w:spacing w:val="-9"/>
        </w:rPr>
        <w:t xml:space="preserve"> </w:t>
      </w:r>
      <w:r>
        <w:t>(Birendra</w:t>
      </w:r>
      <w:r>
        <w:rPr>
          <w:spacing w:val="-14"/>
        </w:rPr>
        <w:t xml:space="preserve"> </w:t>
      </w:r>
      <w:r>
        <w:t>Multiple Campus Report, 2025). These findings underscore the importance of nuanced measurement that captures both employment trends and subjective satisfaction across different graduate cohorts.</w:t>
      </w:r>
    </w:p>
    <w:p w14:paraId="7C1C48C9" w14:textId="77777777" w:rsidR="00F56A14" w:rsidRDefault="002C20B8">
      <w:pPr>
        <w:pStyle w:val="BodyText"/>
        <w:spacing w:before="2" w:line="360" w:lineRule="auto"/>
        <w:ind w:left="172" w:right="1437" w:firstLine="539"/>
        <w:jc w:val="both"/>
      </w:pPr>
      <w:r>
        <w:t>Despite valuable insights, there remain gaps in the empirical literature on employability and career satisfaction in Nepal. Many tracer studies focus primarily on basic</w:t>
      </w:r>
      <w:r>
        <w:rPr>
          <w:spacing w:val="-9"/>
        </w:rPr>
        <w:t xml:space="preserve"> </w:t>
      </w:r>
      <w:r>
        <w:t>employment</w:t>
      </w:r>
      <w:r>
        <w:rPr>
          <w:spacing w:val="-9"/>
        </w:rPr>
        <w:t xml:space="preserve"> </w:t>
      </w:r>
      <w:r>
        <w:t>outcomes,</w:t>
      </w:r>
      <w:r>
        <w:rPr>
          <w:spacing w:val="-9"/>
        </w:rPr>
        <w:t xml:space="preserve"> </w:t>
      </w:r>
      <w:r>
        <w:t>such</w:t>
      </w:r>
      <w:r>
        <w:rPr>
          <w:spacing w:val="-9"/>
        </w:rPr>
        <w:t xml:space="preserve"> </w:t>
      </w:r>
      <w:r>
        <w:t>as</w:t>
      </w:r>
      <w:r>
        <w:rPr>
          <w:spacing w:val="-9"/>
        </w:rPr>
        <w:t xml:space="preserve"> </w:t>
      </w:r>
      <w:r>
        <w:t>employment</w:t>
      </w:r>
      <w:r>
        <w:rPr>
          <w:spacing w:val="-12"/>
        </w:rPr>
        <w:t xml:space="preserve"> </w:t>
      </w:r>
      <w:r>
        <w:t>status</w:t>
      </w:r>
      <w:r>
        <w:rPr>
          <w:spacing w:val="-9"/>
        </w:rPr>
        <w:t xml:space="preserve"> </w:t>
      </w:r>
      <w:r>
        <w:t>and</w:t>
      </w:r>
      <w:r>
        <w:rPr>
          <w:spacing w:val="-9"/>
        </w:rPr>
        <w:t xml:space="preserve"> </w:t>
      </w:r>
      <w:r>
        <w:t>sector</w:t>
      </w:r>
      <w:r>
        <w:rPr>
          <w:spacing w:val="-10"/>
        </w:rPr>
        <w:t xml:space="preserve"> </w:t>
      </w:r>
      <w:r>
        <w:t>distribution,</w:t>
      </w:r>
      <w:r>
        <w:rPr>
          <w:spacing w:val="-9"/>
        </w:rPr>
        <w:t xml:space="preserve"> </w:t>
      </w:r>
      <w:r>
        <w:t>but</w:t>
      </w:r>
      <w:r>
        <w:rPr>
          <w:spacing w:val="-9"/>
        </w:rPr>
        <w:t xml:space="preserve"> </w:t>
      </w:r>
      <w:r>
        <w:t>fewer explore graduates’ long-term career trajectories and satisfaction in depth. Moreover, existing research is often limited to specific institutions or regions, making it difficult to generalize findings across diverse contexts within Nepal. There is also a need for longitudinal data that tracks changes in employment trends and satisfaction over time, especially</w:t>
      </w:r>
      <w:r>
        <w:rPr>
          <w:spacing w:val="-15"/>
        </w:rPr>
        <w:t xml:space="preserve"> </w:t>
      </w:r>
      <w:r>
        <w:t>given</w:t>
      </w:r>
      <w:r>
        <w:rPr>
          <w:spacing w:val="-15"/>
        </w:rPr>
        <w:t xml:space="preserve"> </w:t>
      </w:r>
      <w:r>
        <w:t>the</w:t>
      </w:r>
      <w:r>
        <w:rPr>
          <w:spacing w:val="-15"/>
        </w:rPr>
        <w:t xml:space="preserve"> </w:t>
      </w:r>
      <w:r>
        <w:t>dynamic</w:t>
      </w:r>
      <w:r>
        <w:rPr>
          <w:spacing w:val="-15"/>
        </w:rPr>
        <w:t xml:space="preserve"> </w:t>
      </w:r>
      <w:r>
        <w:t>socio-economic</w:t>
      </w:r>
      <w:r>
        <w:rPr>
          <w:spacing w:val="-15"/>
        </w:rPr>
        <w:t xml:space="preserve"> </w:t>
      </w:r>
      <w:r>
        <w:t>and</w:t>
      </w:r>
      <w:r>
        <w:rPr>
          <w:spacing w:val="-15"/>
        </w:rPr>
        <w:t xml:space="preserve"> </w:t>
      </w:r>
      <w:r>
        <w:t>labor</w:t>
      </w:r>
      <w:r>
        <w:rPr>
          <w:spacing w:val="-15"/>
        </w:rPr>
        <w:t xml:space="preserve"> </w:t>
      </w:r>
      <w:r>
        <w:t>market</w:t>
      </w:r>
      <w:r>
        <w:rPr>
          <w:spacing w:val="-15"/>
        </w:rPr>
        <w:t xml:space="preserve"> </w:t>
      </w:r>
      <w:r>
        <w:t>conditions</w:t>
      </w:r>
      <w:r>
        <w:rPr>
          <w:spacing w:val="-15"/>
        </w:rPr>
        <w:t xml:space="preserve"> </w:t>
      </w:r>
      <w:r>
        <w:t>facing</w:t>
      </w:r>
      <w:r>
        <w:rPr>
          <w:spacing w:val="-15"/>
        </w:rPr>
        <w:t xml:space="preserve"> </w:t>
      </w:r>
      <w:r>
        <w:t xml:space="preserve">Nepalese </w:t>
      </w:r>
      <w:r>
        <w:rPr>
          <w:spacing w:val="-2"/>
        </w:rPr>
        <w:t>graduates.</w:t>
      </w:r>
    </w:p>
    <w:p w14:paraId="64213623" w14:textId="77777777" w:rsidR="00F56A14" w:rsidRDefault="002C20B8">
      <w:pPr>
        <w:pStyle w:val="BodyText"/>
        <w:spacing w:line="360" w:lineRule="auto"/>
        <w:ind w:left="172" w:right="1438" w:firstLine="539"/>
        <w:jc w:val="both"/>
      </w:pPr>
      <w:r>
        <w:t>In summary, the literature indicates that employability and career satisfaction are distinct yet interconnected constructs that shape graduates’ professional outcomes. Employability encompasses a range of competencies and contextual resources that facilitate labor market entry and sustainability, while career satisfaction reflects how graduates</w:t>
      </w:r>
      <w:r>
        <w:rPr>
          <w:spacing w:val="-9"/>
        </w:rPr>
        <w:t xml:space="preserve"> </w:t>
      </w:r>
      <w:r>
        <w:t>perceive</w:t>
      </w:r>
      <w:r>
        <w:rPr>
          <w:spacing w:val="-9"/>
        </w:rPr>
        <w:t xml:space="preserve"> </w:t>
      </w:r>
      <w:r>
        <w:t>and</w:t>
      </w:r>
      <w:r>
        <w:rPr>
          <w:spacing w:val="-8"/>
        </w:rPr>
        <w:t xml:space="preserve"> </w:t>
      </w:r>
      <w:r>
        <w:t>evaluate</w:t>
      </w:r>
      <w:r>
        <w:rPr>
          <w:spacing w:val="-12"/>
        </w:rPr>
        <w:t xml:space="preserve"> </w:t>
      </w:r>
      <w:r>
        <w:t>their</w:t>
      </w:r>
      <w:r>
        <w:rPr>
          <w:spacing w:val="-9"/>
        </w:rPr>
        <w:t xml:space="preserve"> </w:t>
      </w:r>
      <w:r>
        <w:t>ongoing</w:t>
      </w:r>
      <w:r>
        <w:rPr>
          <w:spacing w:val="-10"/>
        </w:rPr>
        <w:t xml:space="preserve"> </w:t>
      </w:r>
      <w:r>
        <w:t>professional</w:t>
      </w:r>
      <w:r>
        <w:rPr>
          <w:spacing w:val="-10"/>
        </w:rPr>
        <w:t xml:space="preserve"> </w:t>
      </w:r>
      <w:r>
        <w:t>lives.</w:t>
      </w:r>
      <w:r>
        <w:rPr>
          <w:spacing w:val="-10"/>
        </w:rPr>
        <w:t xml:space="preserve"> </w:t>
      </w:r>
      <w:r>
        <w:t>Empirical</w:t>
      </w:r>
      <w:r>
        <w:rPr>
          <w:spacing w:val="-10"/>
        </w:rPr>
        <w:t xml:space="preserve"> </w:t>
      </w:r>
      <w:r>
        <w:t>evidence</w:t>
      </w:r>
      <w:r>
        <w:rPr>
          <w:spacing w:val="-12"/>
        </w:rPr>
        <w:t xml:space="preserve"> </w:t>
      </w:r>
      <w:r>
        <w:t>from Nepal underscores that academic preparation, practical training, soft skills, and institutional</w:t>
      </w:r>
      <w:r>
        <w:rPr>
          <w:spacing w:val="7"/>
        </w:rPr>
        <w:t xml:space="preserve"> </w:t>
      </w:r>
      <w:r>
        <w:t>support</w:t>
      </w:r>
      <w:r>
        <w:rPr>
          <w:spacing w:val="11"/>
        </w:rPr>
        <w:t xml:space="preserve"> </w:t>
      </w:r>
      <w:r>
        <w:t>are</w:t>
      </w:r>
      <w:r>
        <w:rPr>
          <w:spacing w:val="9"/>
        </w:rPr>
        <w:t xml:space="preserve"> </w:t>
      </w:r>
      <w:r>
        <w:t>key</w:t>
      </w:r>
      <w:r>
        <w:rPr>
          <w:spacing w:val="11"/>
        </w:rPr>
        <w:t xml:space="preserve"> </w:t>
      </w:r>
      <w:r>
        <w:t>determinants</w:t>
      </w:r>
      <w:r>
        <w:rPr>
          <w:spacing w:val="13"/>
        </w:rPr>
        <w:t xml:space="preserve"> </w:t>
      </w:r>
      <w:r>
        <w:t>of</w:t>
      </w:r>
      <w:r>
        <w:rPr>
          <w:spacing w:val="10"/>
        </w:rPr>
        <w:t xml:space="preserve"> </w:t>
      </w:r>
      <w:r>
        <w:t>employability,</w:t>
      </w:r>
      <w:r>
        <w:rPr>
          <w:spacing w:val="11"/>
        </w:rPr>
        <w:t xml:space="preserve"> </w:t>
      </w:r>
      <w:r>
        <w:t>while</w:t>
      </w:r>
      <w:r>
        <w:rPr>
          <w:spacing w:val="11"/>
        </w:rPr>
        <w:t xml:space="preserve"> </w:t>
      </w:r>
      <w:r>
        <w:t>job</w:t>
      </w:r>
      <w:r>
        <w:rPr>
          <w:spacing w:val="12"/>
        </w:rPr>
        <w:t xml:space="preserve"> </w:t>
      </w:r>
      <w:r>
        <w:t>quality,</w:t>
      </w:r>
      <w:r>
        <w:rPr>
          <w:spacing w:val="12"/>
        </w:rPr>
        <w:t xml:space="preserve"> </w:t>
      </w:r>
      <w:r>
        <w:rPr>
          <w:spacing w:val="-2"/>
        </w:rPr>
        <w:t>alignment</w:t>
      </w:r>
    </w:p>
    <w:p w14:paraId="6926C4F0" w14:textId="77777777" w:rsidR="00F56A14" w:rsidRDefault="00F56A14">
      <w:pPr>
        <w:pStyle w:val="BodyText"/>
        <w:spacing w:line="360" w:lineRule="auto"/>
        <w:jc w:val="both"/>
        <w:sectPr w:rsidR="00F56A14">
          <w:pgSz w:w="11910" w:h="16840"/>
          <w:pgMar w:top="1000" w:right="0" w:bottom="280" w:left="1700" w:header="768" w:footer="0" w:gutter="0"/>
          <w:cols w:space="720"/>
        </w:sectPr>
      </w:pPr>
    </w:p>
    <w:p w14:paraId="0F5E1E6E" w14:textId="77777777" w:rsidR="00F56A14" w:rsidRDefault="00F56A14">
      <w:pPr>
        <w:pStyle w:val="BodyText"/>
        <w:spacing w:before="155"/>
      </w:pPr>
    </w:p>
    <w:p w14:paraId="280845A2" w14:textId="77777777" w:rsidR="00C13E53" w:rsidRDefault="002C20B8">
      <w:pPr>
        <w:pStyle w:val="BodyText"/>
        <w:spacing w:line="360" w:lineRule="auto"/>
        <w:ind w:left="172" w:right="1437"/>
        <w:jc w:val="both"/>
      </w:pPr>
      <w:r>
        <w:t>between education and work, and opportunities for growth influence career satisfaction. However,</w:t>
      </w:r>
      <w:r>
        <w:rPr>
          <w:spacing w:val="-7"/>
        </w:rPr>
        <w:t xml:space="preserve"> </w:t>
      </w:r>
      <w:r>
        <w:t>there</w:t>
      </w:r>
      <w:r>
        <w:rPr>
          <w:spacing w:val="-8"/>
        </w:rPr>
        <w:t xml:space="preserve"> </w:t>
      </w:r>
      <w:r>
        <w:t>is</w:t>
      </w:r>
      <w:r>
        <w:rPr>
          <w:spacing w:val="-6"/>
        </w:rPr>
        <w:t xml:space="preserve"> </w:t>
      </w:r>
      <w:r>
        <w:t>a</w:t>
      </w:r>
      <w:r>
        <w:rPr>
          <w:spacing w:val="-8"/>
        </w:rPr>
        <w:t xml:space="preserve"> </w:t>
      </w:r>
      <w:r>
        <w:t>need</w:t>
      </w:r>
      <w:r>
        <w:rPr>
          <w:spacing w:val="-7"/>
        </w:rPr>
        <w:t xml:space="preserve"> </w:t>
      </w:r>
      <w:r>
        <w:t>for</w:t>
      </w:r>
      <w:r>
        <w:rPr>
          <w:spacing w:val="-8"/>
        </w:rPr>
        <w:t xml:space="preserve"> </w:t>
      </w:r>
      <w:r>
        <w:t>more</w:t>
      </w:r>
      <w:r>
        <w:rPr>
          <w:spacing w:val="-8"/>
        </w:rPr>
        <w:t xml:space="preserve"> </w:t>
      </w:r>
      <w:r>
        <w:t>comprehensive</w:t>
      </w:r>
      <w:r>
        <w:rPr>
          <w:spacing w:val="-7"/>
        </w:rPr>
        <w:t xml:space="preserve"> </w:t>
      </w:r>
      <w:r>
        <w:t>research</w:t>
      </w:r>
      <w:r>
        <w:rPr>
          <w:spacing w:val="-7"/>
        </w:rPr>
        <w:t xml:space="preserve"> </w:t>
      </w:r>
      <w:r>
        <w:t>that</w:t>
      </w:r>
      <w:r>
        <w:rPr>
          <w:spacing w:val="-7"/>
        </w:rPr>
        <w:t xml:space="preserve"> </w:t>
      </w:r>
      <w:r>
        <w:t>integrates</w:t>
      </w:r>
      <w:r>
        <w:rPr>
          <w:spacing w:val="-7"/>
        </w:rPr>
        <w:t xml:space="preserve"> </w:t>
      </w:r>
      <w:r>
        <w:t>these</w:t>
      </w:r>
      <w:r>
        <w:rPr>
          <w:spacing w:val="-8"/>
        </w:rPr>
        <w:t xml:space="preserve"> </w:t>
      </w:r>
      <w:r>
        <w:t>constructs within tracer studies that examine employment trends and career satisfaction over extended</w:t>
      </w:r>
      <w:r>
        <w:rPr>
          <w:spacing w:val="-2"/>
        </w:rPr>
        <w:t xml:space="preserve"> </w:t>
      </w:r>
      <w:r>
        <w:t>periods,</w:t>
      </w:r>
      <w:r>
        <w:rPr>
          <w:spacing w:val="-2"/>
        </w:rPr>
        <w:t xml:space="preserve"> </w:t>
      </w:r>
      <w:r>
        <w:t>particularly</w:t>
      </w:r>
      <w:r>
        <w:rPr>
          <w:spacing w:val="-2"/>
        </w:rPr>
        <w:t xml:space="preserve"> </w:t>
      </w:r>
      <w:r>
        <w:t>in</w:t>
      </w:r>
      <w:r>
        <w:rPr>
          <w:spacing w:val="-2"/>
        </w:rPr>
        <w:t xml:space="preserve"> </w:t>
      </w:r>
      <w:r>
        <w:t>regional</w:t>
      </w:r>
      <w:r>
        <w:rPr>
          <w:spacing w:val="-2"/>
        </w:rPr>
        <w:t xml:space="preserve"> </w:t>
      </w:r>
      <w:r>
        <w:t>contexts such</w:t>
      </w:r>
      <w:r>
        <w:rPr>
          <w:spacing w:val="-2"/>
        </w:rPr>
        <w:t xml:space="preserve"> </w:t>
      </w:r>
      <w:r>
        <w:t>as</w:t>
      </w:r>
      <w:r>
        <w:rPr>
          <w:spacing w:val="-3"/>
        </w:rPr>
        <w:t xml:space="preserve"> </w:t>
      </w:r>
      <w:r>
        <w:t>Durgalaxmi</w:t>
      </w:r>
      <w:r>
        <w:rPr>
          <w:spacing w:val="-2"/>
        </w:rPr>
        <w:t xml:space="preserve"> </w:t>
      </w:r>
      <w:r>
        <w:t>Multiple</w:t>
      </w:r>
      <w:r>
        <w:rPr>
          <w:spacing w:val="-3"/>
        </w:rPr>
        <w:t xml:space="preserve"> </w:t>
      </w:r>
      <w:r>
        <w:t xml:space="preserve">Campus. </w:t>
      </w:r>
      <w:bookmarkStart w:id="13" w:name="_bookmark13"/>
      <w:bookmarkEnd w:id="13"/>
    </w:p>
    <w:p w14:paraId="28C22360" w14:textId="60640D46" w:rsidR="00F56A14" w:rsidRDefault="002C20B8">
      <w:pPr>
        <w:pStyle w:val="BodyText"/>
        <w:spacing w:line="360" w:lineRule="auto"/>
        <w:ind w:left="172" w:right="1437"/>
        <w:jc w:val="both"/>
        <w:rPr>
          <w:b/>
        </w:rPr>
      </w:pPr>
      <w:r>
        <w:rPr>
          <w:b/>
        </w:rPr>
        <w:t>Research Gap</w:t>
      </w:r>
    </w:p>
    <w:p w14:paraId="3AD3E34E" w14:textId="77777777" w:rsidR="00F56A14" w:rsidRDefault="002C20B8">
      <w:pPr>
        <w:pStyle w:val="BodyText"/>
        <w:spacing w:line="360" w:lineRule="auto"/>
        <w:ind w:left="172" w:right="1435" w:firstLine="719"/>
        <w:jc w:val="right"/>
      </w:pPr>
      <w:r>
        <w:t>The</w:t>
      </w:r>
      <w:r>
        <w:rPr>
          <w:spacing w:val="-12"/>
        </w:rPr>
        <w:t xml:space="preserve"> </w:t>
      </w:r>
      <w:r>
        <w:t>literature</w:t>
      </w:r>
      <w:r>
        <w:rPr>
          <w:spacing w:val="-12"/>
        </w:rPr>
        <w:t xml:space="preserve"> </w:t>
      </w:r>
      <w:r>
        <w:t>shows</w:t>
      </w:r>
      <w:r>
        <w:rPr>
          <w:spacing w:val="-11"/>
        </w:rPr>
        <w:t xml:space="preserve"> </w:t>
      </w:r>
      <w:r>
        <w:t>that</w:t>
      </w:r>
      <w:r>
        <w:rPr>
          <w:spacing w:val="-8"/>
        </w:rPr>
        <w:t xml:space="preserve"> </w:t>
      </w:r>
      <w:r>
        <w:t>graduate</w:t>
      </w:r>
      <w:r>
        <w:rPr>
          <w:spacing w:val="-9"/>
        </w:rPr>
        <w:t xml:space="preserve"> </w:t>
      </w:r>
      <w:r>
        <w:t>employability</w:t>
      </w:r>
      <w:r>
        <w:rPr>
          <w:spacing w:val="-11"/>
        </w:rPr>
        <w:t xml:space="preserve"> </w:t>
      </w:r>
      <w:r>
        <w:t>and</w:t>
      </w:r>
      <w:r>
        <w:rPr>
          <w:spacing w:val="-11"/>
        </w:rPr>
        <w:t xml:space="preserve"> </w:t>
      </w:r>
      <w:r>
        <w:t>career</w:t>
      </w:r>
      <w:r>
        <w:rPr>
          <w:spacing w:val="-11"/>
        </w:rPr>
        <w:t xml:space="preserve"> </w:t>
      </w:r>
      <w:r>
        <w:t>satisfaction</w:t>
      </w:r>
      <w:r>
        <w:rPr>
          <w:spacing w:val="-11"/>
        </w:rPr>
        <w:t xml:space="preserve"> </w:t>
      </w:r>
      <w:r>
        <w:t>are</w:t>
      </w:r>
      <w:r>
        <w:rPr>
          <w:spacing w:val="-10"/>
        </w:rPr>
        <w:t xml:space="preserve"> </w:t>
      </w:r>
      <w:r>
        <w:t>shaped by multiple factors: academic preparation, transferable skills, institutional support, and</w:t>
      </w:r>
      <w:r>
        <w:rPr>
          <w:spacing w:val="40"/>
        </w:rPr>
        <w:t xml:space="preserve"> </w:t>
      </w:r>
      <w:r>
        <w:t>personal</w:t>
      </w:r>
      <w:r>
        <w:rPr>
          <w:spacing w:val="38"/>
        </w:rPr>
        <w:t xml:space="preserve"> </w:t>
      </w:r>
      <w:r>
        <w:t>resources.</w:t>
      </w:r>
      <w:r>
        <w:rPr>
          <w:spacing w:val="31"/>
        </w:rPr>
        <w:t xml:space="preserve"> </w:t>
      </w:r>
      <w:r>
        <w:t>Theoretical</w:t>
      </w:r>
      <w:r>
        <w:rPr>
          <w:spacing w:val="38"/>
        </w:rPr>
        <w:t xml:space="preserve"> </w:t>
      </w:r>
      <w:r>
        <w:t>perspectives</w:t>
      </w:r>
      <w:r>
        <w:rPr>
          <w:spacing w:val="38"/>
        </w:rPr>
        <w:t xml:space="preserve"> </w:t>
      </w:r>
      <w:r>
        <w:t>such</w:t>
      </w:r>
      <w:r>
        <w:rPr>
          <w:spacing w:val="37"/>
        </w:rPr>
        <w:t xml:space="preserve"> </w:t>
      </w:r>
      <w:r>
        <w:t>as</w:t>
      </w:r>
      <w:r>
        <w:rPr>
          <w:spacing w:val="38"/>
        </w:rPr>
        <w:t xml:space="preserve"> </w:t>
      </w:r>
      <w:r>
        <w:t>Human</w:t>
      </w:r>
      <w:r>
        <w:rPr>
          <w:spacing w:val="37"/>
        </w:rPr>
        <w:t xml:space="preserve"> </w:t>
      </w:r>
      <w:r>
        <w:t>Capital</w:t>
      </w:r>
      <w:r>
        <w:rPr>
          <w:spacing w:val="33"/>
        </w:rPr>
        <w:t xml:space="preserve"> </w:t>
      </w:r>
      <w:r>
        <w:t>Theory,</w:t>
      </w:r>
      <w:r>
        <w:rPr>
          <w:spacing w:val="37"/>
        </w:rPr>
        <w:t xml:space="preserve"> </w:t>
      </w:r>
      <w:r>
        <w:t>life-span career</w:t>
      </w:r>
      <w:r>
        <w:rPr>
          <w:spacing w:val="31"/>
        </w:rPr>
        <w:t xml:space="preserve"> </w:t>
      </w:r>
      <w:r>
        <w:t>development,</w:t>
      </w:r>
      <w:r>
        <w:rPr>
          <w:spacing w:val="32"/>
        </w:rPr>
        <w:t xml:space="preserve"> </w:t>
      </w:r>
      <w:r>
        <w:t>and</w:t>
      </w:r>
      <w:r>
        <w:rPr>
          <w:spacing w:val="31"/>
        </w:rPr>
        <w:t xml:space="preserve"> </w:t>
      </w:r>
      <w:r>
        <w:t>employability</w:t>
      </w:r>
      <w:r>
        <w:rPr>
          <w:spacing w:val="31"/>
        </w:rPr>
        <w:t xml:space="preserve"> </w:t>
      </w:r>
      <w:r>
        <w:t>capital</w:t>
      </w:r>
      <w:r>
        <w:rPr>
          <w:spacing w:val="32"/>
        </w:rPr>
        <w:t xml:space="preserve"> </w:t>
      </w:r>
      <w:r>
        <w:t>provide</w:t>
      </w:r>
      <w:r>
        <w:rPr>
          <w:spacing w:val="30"/>
        </w:rPr>
        <w:t xml:space="preserve"> </w:t>
      </w:r>
      <w:r>
        <w:t>frameworks</w:t>
      </w:r>
      <w:r>
        <w:rPr>
          <w:spacing w:val="31"/>
        </w:rPr>
        <w:t xml:space="preserve"> </w:t>
      </w:r>
      <w:r>
        <w:t>to</w:t>
      </w:r>
      <w:r>
        <w:rPr>
          <w:spacing w:val="32"/>
        </w:rPr>
        <w:t xml:space="preserve"> </w:t>
      </w:r>
      <w:r>
        <w:t>understand</w:t>
      </w:r>
      <w:r>
        <w:rPr>
          <w:spacing w:val="31"/>
        </w:rPr>
        <w:t xml:space="preserve"> </w:t>
      </w:r>
      <w:r>
        <w:t>how education contributes to employment outcomes. Career satisfaction theories build on job satisfaction</w:t>
      </w:r>
      <w:r>
        <w:rPr>
          <w:spacing w:val="-5"/>
        </w:rPr>
        <w:t xml:space="preserve"> </w:t>
      </w:r>
      <w:r>
        <w:t>and</w:t>
      </w:r>
      <w:r>
        <w:rPr>
          <w:spacing w:val="-2"/>
        </w:rPr>
        <w:t xml:space="preserve"> </w:t>
      </w:r>
      <w:r>
        <w:t>psychological</w:t>
      </w:r>
      <w:r>
        <w:rPr>
          <w:spacing w:val="-2"/>
        </w:rPr>
        <w:t xml:space="preserve"> </w:t>
      </w:r>
      <w:r>
        <w:t>models</w:t>
      </w:r>
      <w:r>
        <w:rPr>
          <w:spacing w:val="-3"/>
        </w:rPr>
        <w:t xml:space="preserve"> </w:t>
      </w:r>
      <w:r>
        <w:t>to</w:t>
      </w:r>
      <w:r>
        <w:rPr>
          <w:spacing w:val="-2"/>
        </w:rPr>
        <w:t xml:space="preserve"> </w:t>
      </w:r>
      <w:r>
        <w:t>explain</w:t>
      </w:r>
      <w:r>
        <w:rPr>
          <w:spacing w:val="-3"/>
        </w:rPr>
        <w:t xml:space="preserve"> </w:t>
      </w:r>
      <w:r>
        <w:t>subjective</w:t>
      </w:r>
      <w:r>
        <w:rPr>
          <w:spacing w:val="-3"/>
        </w:rPr>
        <w:t xml:space="preserve"> </w:t>
      </w:r>
      <w:r>
        <w:t>evaluations</w:t>
      </w:r>
      <w:r>
        <w:rPr>
          <w:spacing w:val="-3"/>
        </w:rPr>
        <w:t xml:space="preserve"> </w:t>
      </w:r>
      <w:r>
        <w:t xml:space="preserve">of career </w:t>
      </w:r>
      <w:r>
        <w:rPr>
          <w:spacing w:val="-2"/>
        </w:rPr>
        <w:t>success.</w:t>
      </w:r>
    </w:p>
    <w:p w14:paraId="6DC40179" w14:textId="77777777" w:rsidR="00F56A14" w:rsidRDefault="002C20B8">
      <w:pPr>
        <w:pStyle w:val="BodyText"/>
        <w:spacing w:line="360" w:lineRule="auto"/>
        <w:ind w:left="172" w:right="1437" w:firstLine="719"/>
        <w:jc w:val="both"/>
      </w:pPr>
      <w:r>
        <w:t>Empirical</w:t>
      </w:r>
      <w:r>
        <w:rPr>
          <w:spacing w:val="-5"/>
        </w:rPr>
        <w:t xml:space="preserve"> </w:t>
      </w:r>
      <w:r>
        <w:t>evidence</w:t>
      </w:r>
      <w:r>
        <w:rPr>
          <w:spacing w:val="-7"/>
        </w:rPr>
        <w:t xml:space="preserve"> </w:t>
      </w:r>
      <w:r>
        <w:t>from</w:t>
      </w:r>
      <w:r>
        <w:rPr>
          <w:spacing w:val="-4"/>
        </w:rPr>
        <w:t xml:space="preserve"> </w:t>
      </w:r>
      <w:r>
        <w:t>Nepal</w:t>
      </w:r>
      <w:r>
        <w:rPr>
          <w:spacing w:val="-5"/>
        </w:rPr>
        <w:t xml:space="preserve"> </w:t>
      </w:r>
      <w:r>
        <w:t>is</w:t>
      </w:r>
      <w:r>
        <w:rPr>
          <w:spacing w:val="-5"/>
        </w:rPr>
        <w:t xml:space="preserve"> </w:t>
      </w:r>
      <w:r>
        <w:t>growing</w:t>
      </w:r>
      <w:r>
        <w:rPr>
          <w:spacing w:val="-5"/>
        </w:rPr>
        <w:t xml:space="preserve"> </w:t>
      </w:r>
      <w:r>
        <w:t>but</w:t>
      </w:r>
      <w:r>
        <w:rPr>
          <w:spacing w:val="-5"/>
        </w:rPr>
        <w:t xml:space="preserve"> </w:t>
      </w:r>
      <w:r>
        <w:t>remains</w:t>
      </w:r>
      <w:r>
        <w:rPr>
          <w:spacing w:val="-6"/>
        </w:rPr>
        <w:t xml:space="preserve"> </w:t>
      </w:r>
      <w:r>
        <w:t>limited</w:t>
      </w:r>
      <w:r>
        <w:rPr>
          <w:spacing w:val="-6"/>
        </w:rPr>
        <w:t xml:space="preserve"> </w:t>
      </w:r>
      <w:r>
        <w:t>in</w:t>
      </w:r>
      <w:r>
        <w:rPr>
          <w:spacing w:val="-5"/>
        </w:rPr>
        <w:t xml:space="preserve"> </w:t>
      </w:r>
      <w:r>
        <w:t>longitudinal</w:t>
      </w:r>
      <w:r>
        <w:rPr>
          <w:spacing w:val="-5"/>
        </w:rPr>
        <w:t xml:space="preserve"> </w:t>
      </w:r>
      <w:r>
        <w:t>and career satisfaction dimensions. Most Nepalese tracer studies focus on descriptive employment status without deeper analysis of graduates’</w:t>
      </w:r>
      <w:r>
        <w:rPr>
          <w:spacing w:val="-15"/>
        </w:rPr>
        <w:t xml:space="preserve"> </w:t>
      </w:r>
      <w:r>
        <w:t>subjective experience and long-term trends.</w:t>
      </w:r>
      <w:r>
        <w:rPr>
          <w:spacing w:val="-5"/>
        </w:rPr>
        <w:t xml:space="preserve"> </w:t>
      </w:r>
      <w:r>
        <w:t>This points to an important gap: a comprehensive</w:t>
      </w:r>
      <w:r>
        <w:rPr>
          <w:spacing w:val="-1"/>
        </w:rPr>
        <w:t xml:space="preserve"> </w:t>
      </w:r>
      <w:r>
        <w:t>tracer</w:t>
      </w:r>
      <w:r>
        <w:rPr>
          <w:spacing w:val="-1"/>
        </w:rPr>
        <w:t xml:space="preserve"> </w:t>
      </w:r>
      <w:r>
        <w:t>study that integrates employment</w:t>
      </w:r>
      <w:r>
        <w:rPr>
          <w:spacing w:val="-3"/>
        </w:rPr>
        <w:t xml:space="preserve"> </w:t>
      </w:r>
      <w:r>
        <w:t>patterns</w:t>
      </w:r>
      <w:r>
        <w:rPr>
          <w:spacing w:val="-1"/>
        </w:rPr>
        <w:t xml:space="preserve"> </w:t>
      </w:r>
      <w:r>
        <w:t>over</w:t>
      </w:r>
      <w:r>
        <w:rPr>
          <w:spacing w:val="-1"/>
        </w:rPr>
        <w:t xml:space="preserve"> </w:t>
      </w:r>
      <w:r>
        <w:t>time</w:t>
      </w:r>
      <w:r>
        <w:rPr>
          <w:spacing w:val="-1"/>
        </w:rPr>
        <w:t xml:space="preserve"> </w:t>
      </w:r>
      <w:r>
        <w:t>with graduates’</w:t>
      </w:r>
      <w:r>
        <w:rPr>
          <w:spacing w:val="-15"/>
        </w:rPr>
        <w:t xml:space="preserve"> </w:t>
      </w:r>
      <w:r>
        <w:t>perception of their career satisfaction and education relevance.</w:t>
      </w:r>
    </w:p>
    <w:p w14:paraId="13796C81" w14:textId="77777777" w:rsidR="00F56A14" w:rsidRDefault="00F56A14">
      <w:pPr>
        <w:pStyle w:val="BodyText"/>
        <w:spacing w:line="360" w:lineRule="auto"/>
        <w:jc w:val="both"/>
        <w:sectPr w:rsidR="00F56A14">
          <w:pgSz w:w="11910" w:h="16840"/>
          <w:pgMar w:top="1000" w:right="0" w:bottom="280" w:left="1700" w:header="768" w:footer="0" w:gutter="0"/>
          <w:cols w:space="720"/>
        </w:sectPr>
      </w:pPr>
    </w:p>
    <w:p w14:paraId="344459EB" w14:textId="77777777" w:rsidR="00F56A14" w:rsidRDefault="002C20B8">
      <w:pPr>
        <w:pStyle w:val="Heading1"/>
        <w:spacing w:before="61"/>
        <w:ind w:left="2709"/>
        <w:jc w:val="left"/>
      </w:pPr>
      <w:bookmarkStart w:id="14" w:name="_bookmark14"/>
      <w:bookmarkEnd w:id="14"/>
      <w:r>
        <w:lastRenderedPageBreak/>
        <w:t>Chapter</w:t>
      </w:r>
      <w:r>
        <w:rPr>
          <w:spacing w:val="-9"/>
        </w:rPr>
        <w:t xml:space="preserve"> </w:t>
      </w:r>
      <w:r>
        <w:t>3:</w:t>
      </w:r>
      <w:r>
        <w:rPr>
          <w:spacing w:val="-4"/>
        </w:rPr>
        <w:t xml:space="preserve"> </w:t>
      </w:r>
      <w:r>
        <w:t>Research</w:t>
      </w:r>
      <w:r>
        <w:rPr>
          <w:spacing w:val="-4"/>
        </w:rPr>
        <w:t xml:space="preserve"> </w:t>
      </w:r>
      <w:r>
        <w:rPr>
          <w:spacing w:val="-2"/>
        </w:rPr>
        <w:t>Methodology</w:t>
      </w:r>
    </w:p>
    <w:p w14:paraId="3D3A6A08" w14:textId="77777777" w:rsidR="00F56A14" w:rsidRDefault="002C20B8">
      <w:pPr>
        <w:pStyle w:val="Heading1"/>
        <w:spacing w:before="137"/>
        <w:jc w:val="left"/>
      </w:pPr>
      <w:bookmarkStart w:id="15" w:name="_bookmark15"/>
      <w:bookmarkEnd w:id="15"/>
      <w:r>
        <w:t>Research</w:t>
      </w:r>
      <w:r>
        <w:rPr>
          <w:spacing w:val="-8"/>
        </w:rPr>
        <w:t xml:space="preserve"> </w:t>
      </w:r>
      <w:r>
        <w:rPr>
          <w:spacing w:val="-2"/>
        </w:rPr>
        <w:t>Design</w:t>
      </w:r>
    </w:p>
    <w:p w14:paraId="050290B3" w14:textId="77777777" w:rsidR="00F56A14" w:rsidRDefault="002C20B8">
      <w:pPr>
        <w:pStyle w:val="BodyText"/>
        <w:spacing w:before="139" w:line="360" w:lineRule="auto"/>
        <w:ind w:left="172" w:right="1437" w:firstLine="719"/>
        <w:jc w:val="both"/>
      </w:pPr>
      <w:r>
        <w:t>This study employed a quantitative survey design through a tracer study to investigate employment trends and career satisfaction among graduates of Durgalaxmi Multiple Campus from 2021 to 2023. Tracer studies are widely used in higher education research to systematically track graduates’ career paths, assess their employment outcomes,</w:t>
      </w:r>
      <w:r>
        <w:rPr>
          <w:spacing w:val="-5"/>
        </w:rPr>
        <w:t xml:space="preserve"> </w:t>
      </w:r>
      <w:r>
        <w:t>and</w:t>
      </w:r>
      <w:r>
        <w:rPr>
          <w:spacing w:val="-3"/>
        </w:rPr>
        <w:t xml:space="preserve"> </w:t>
      </w:r>
      <w:r>
        <w:t>evaluate</w:t>
      </w:r>
      <w:r>
        <w:rPr>
          <w:spacing w:val="-5"/>
        </w:rPr>
        <w:t xml:space="preserve"> </w:t>
      </w:r>
      <w:r>
        <w:t>the</w:t>
      </w:r>
      <w:r>
        <w:rPr>
          <w:spacing w:val="-6"/>
        </w:rPr>
        <w:t xml:space="preserve"> </w:t>
      </w:r>
      <w:r>
        <w:t>relevance</w:t>
      </w:r>
      <w:r>
        <w:rPr>
          <w:spacing w:val="-6"/>
        </w:rPr>
        <w:t xml:space="preserve"> </w:t>
      </w:r>
      <w:r>
        <w:t>of</w:t>
      </w:r>
      <w:r>
        <w:rPr>
          <w:spacing w:val="-6"/>
        </w:rPr>
        <w:t xml:space="preserve"> </w:t>
      </w:r>
      <w:r>
        <w:t>academic</w:t>
      </w:r>
      <w:r>
        <w:rPr>
          <w:spacing w:val="-4"/>
        </w:rPr>
        <w:t xml:space="preserve"> </w:t>
      </w:r>
      <w:r>
        <w:t>programs</w:t>
      </w:r>
      <w:r>
        <w:rPr>
          <w:spacing w:val="-2"/>
        </w:rPr>
        <w:t xml:space="preserve"> </w:t>
      </w:r>
      <w:r>
        <w:t>to</w:t>
      </w:r>
      <w:r>
        <w:rPr>
          <w:spacing w:val="-4"/>
        </w:rPr>
        <w:t xml:space="preserve"> </w:t>
      </w:r>
      <w:r>
        <w:t>labor</w:t>
      </w:r>
      <w:r>
        <w:rPr>
          <w:spacing w:val="-4"/>
        </w:rPr>
        <w:t xml:space="preserve"> </w:t>
      </w:r>
      <w:r>
        <w:t>market</w:t>
      </w:r>
      <w:r>
        <w:rPr>
          <w:spacing w:val="-4"/>
        </w:rPr>
        <w:t xml:space="preserve"> </w:t>
      </w:r>
      <w:r>
        <w:t>demands.</w:t>
      </w:r>
      <w:r>
        <w:rPr>
          <w:spacing w:val="-5"/>
        </w:rPr>
        <w:t xml:space="preserve"> </w:t>
      </w:r>
      <w:r>
        <w:t>By adopting a quantitative survey approach, this research gathered measurable data on employment rates, job types, sectors, and levels of</w:t>
      </w:r>
      <w:r>
        <w:rPr>
          <w:spacing w:val="-1"/>
        </w:rPr>
        <w:t xml:space="preserve"> </w:t>
      </w:r>
      <w:r>
        <w:t>career</w:t>
      </w:r>
      <w:r>
        <w:rPr>
          <w:spacing w:val="-1"/>
        </w:rPr>
        <w:t xml:space="preserve"> </w:t>
      </w:r>
      <w:r>
        <w:t>satisfaction, enabling statistical analysis of trends and relationships. The survey-based tracer study design allows for the collection of standardized data from a large number of graduates, ensuring representativeness and generalizability of the findings while providing insights to inform institutional planning, curriculum development, and career guidance programs.</w:t>
      </w:r>
    </w:p>
    <w:p w14:paraId="4E75C3B2" w14:textId="77777777" w:rsidR="00F56A14" w:rsidRDefault="002C20B8">
      <w:pPr>
        <w:pStyle w:val="Heading1"/>
        <w:spacing w:line="276" w:lineRule="exact"/>
      </w:pPr>
      <w:bookmarkStart w:id="16" w:name="_bookmark16"/>
      <w:bookmarkEnd w:id="16"/>
      <w:r>
        <w:t>Population</w:t>
      </w:r>
      <w:r>
        <w:rPr>
          <w:spacing w:val="-5"/>
        </w:rPr>
        <w:t xml:space="preserve"> </w:t>
      </w:r>
      <w:r>
        <w:t>and</w:t>
      </w:r>
      <w:r>
        <w:rPr>
          <w:spacing w:val="-5"/>
        </w:rPr>
        <w:t xml:space="preserve"> </w:t>
      </w:r>
      <w:r>
        <w:rPr>
          <w:spacing w:val="-2"/>
        </w:rPr>
        <w:t>Sampling</w:t>
      </w:r>
    </w:p>
    <w:p w14:paraId="16E16500" w14:textId="58BC0A87" w:rsidR="00F56A14" w:rsidRDefault="002C20B8">
      <w:pPr>
        <w:pStyle w:val="BodyText"/>
        <w:spacing w:before="139" w:line="360" w:lineRule="auto"/>
        <w:ind w:left="172" w:right="1435" w:firstLine="719"/>
        <w:jc w:val="both"/>
      </w:pPr>
      <w:r>
        <w:t xml:space="preserve">The target population for this study includes all graduates of bachelor’s and master’s programs from Durgalaxmi Multiple Campus who completed their studies between 2021 and 2023. According to preliminary records from the campus, this encompasses approximately </w:t>
      </w:r>
      <w:r w:rsidR="005144AB" w:rsidRPr="005144AB">
        <w:t>Six Hundred and Twenty-Six</w:t>
      </w:r>
      <w:r w:rsidRPr="005144AB">
        <w:t xml:space="preserve"> (</w:t>
      </w:r>
      <w:r w:rsidR="005144AB" w:rsidRPr="005144AB">
        <w:t>626</w:t>
      </w:r>
      <w:r w:rsidRPr="005144AB">
        <w:t xml:space="preserve">) </w:t>
      </w:r>
      <w:r>
        <w:t>graduates. The study adopted a census approach, attempting to survey all reachable graduates to ensure comprehensive coverage and reliable statistical analysis. Efforts was made to include graduates across all programs and years of graduation to capture a representative sample of employment experiences and career satisfaction levels.</w:t>
      </w:r>
    </w:p>
    <w:p w14:paraId="5FEC629A" w14:textId="77777777" w:rsidR="00F56A14" w:rsidRDefault="002C20B8">
      <w:pPr>
        <w:pStyle w:val="Heading1"/>
        <w:spacing w:before="1"/>
      </w:pPr>
      <w:bookmarkStart w:id="17" w:name="_bookmark17"/>
      <w:bookmarkEnd w:id="17"/>
      <w:r>
        <w:t>Data</w:t>
      </w:r>
      <w:r>
        <w:rPr>
          <w:spacing w:val="-4"/>
        </w:rPr>
        <w:t xml:space="preserve"> </w:t>
      </w:r>
      <w:r>
        <w:rPr>
          <w:spacing w:val="-2"/>
        </w:rPr>
        <w:t>Sources</w:t>
      </w:r>
    </w:p>
    <w:p w14:paraId="0A8F913B" w14:textId="77777777" w:rsidR="00F56A14" w:rsidRDefault="002C20B8">
      <w:pPr>
        <w:pStyle w:val="BodyText"/>
        <w:spacing w:before="137" w:line="360" w:lineRule="auto"/>
        <w:ind w:left="172" w:right="1436" w:firstLine="719"/>
        <w:jc w:val="both"/>
      </w:pPr>
      <w:r>
        <w:t>This study utilized both primary and secondary data sources. Primary data were collected through an online structured questionnaire distributed to graduates, capturing information about employment status, job characteristics, duration to first employment, relevance of academic training, and career satisfaction. Semi-structured interviews were conducted with selected graduates to gain a deeper understanding of their career experiences, challenges, and perceptions regarding the relevance of their education to current employment. Secondary data included academic and alumni records from Durgalaxmi</w:t>
      </w:r>
      <w:r>
        <w:rPr>
          <w:spacing w:val="-7"/>
        </w:rPr>
        <w:t xml:space="preserve"> </w:t>
      </w:r>
      <w:r>
        <w:t>Multiple</w:t>
      </w:r>
      <w:r>
        <w:rPr>
          <w:spacing w:val="-9"/>
        </w:rPr>
        <w:t xml:space="preserve"> </w:t>
      </w:r>
      <w:r>
        <w:t>Campus,</w:t>
      </w:r>
      <w:r>
        <w:rPr>
          <w:spacing w:val="-8"/>
        </w:rPr>
        <w:t xml:space="preserve"> </w:t>
      </w:r>
      <w:r>
        <w:t>which</w:t>
      </w:r>
      <w:r>
        <w:rPr>
          <w:spacing w:val="-8"/>
        </w:rPr>
        <w:t xml:space="preserve"> </w:t>
      </w:r>
      <w:r>
        <w:t>provided</w:t>
      </w:r>
      <w:r>
        <w:rPr>
          <w:spacing w:val="-8"/>
        </w:rPr>
        <w:t xml:space="preserve"> </w:t>
      </w:r>
      <w:r>
        <w:t>historical</w:t>
      </w:r>
      <w:r>
        <w:rPr>
          <w:spacing w:val="-7"/>
        </w:rPr>
        <w:t xml:space="preserve"> </w:t>
      </w:r>
      <w:r>
        <w:t>information</w:t>
      </w:r>
      <w:r>
        <w:rPr>
          <w:spacing w:val="-7"/>
        </w:rPr>
        <w:t xml:space="preserve"> </w:t>
      </w:r>
      <w:r>
        <w:t>about</w:t>
      </w:r>
      <w:r>
        <w:rPr>
          <w:spacing w:val="-7"/>
        </w:rPr>
        <w:t xml:space="preserve"> </w:t>
      </w:r>
      <w:r>
        <w:t>graduates</w:t>
      </w:r>
      <w:r>
        <w:rPr>
          <w:spacing w:val="-8"/>
        </w:rPr>
        <w:t xml:space="preserve"> </w:t>
      </w:r>
      <w:r>
        <w:t>and help identify trends.</w:t>
      </w:r>
      <w:r>
        <w:rPr>
          <w:spacing w:val="-3"/>
        </w:rPr>
        <w:t xml:space="preserve"> </w:t>
      </w:r>
      <w:r>
        <w:t>Additionally, any existing tracer study reports or institutional labor market analyses was reviewed to validate and contextualize findings.</w:t>
      </w:r>
    </w:p>
    <w:p w14:paraId="40C32B66" w14:textId="77777777" w:rsidR="00F56A14" w:rsidRDefault="00F56A14">
      <w:pPr>
        <w:pStyle w:val="BodyText"/>
        <w:spacing w:line="360" w:lineRule="auto"/>
        <w:jc w:val="both"/>
        <w:sectPr w:rsidR="00F56A14">
          <w:headerReference w:type="default" r:id="rId21"/>
          <w:pgSz w:w="11910" w:h="16840"/>
          <w:pgMar w:top="1360" w:right="0" w:bottom="280" w:left="1700" w:header="0" w:footer="0" w:gutter="0"/>
          <w:cols w:space="720"/>
        </w:sectPr>
      </w:pPr>
    </w:p>
    <w:p w14:paraId="1A64ACEB" w14:textId="77777777" w:rsidR="00F56A14" w:rsidRDefault="00F56A14">
      <w:pPr>
        <w:pStyle w:val="BodyText"/>
        <w:spacing w:before="155"/>
      </w:pPr>
    </w:p>
    <w:p w14:paraId="234A6414" w14:textId="77777777" w:rsidR="00F56A14" w:rsidRDefault="002C20B8">
      <w:pPr>
        <w:pStyle w:val="Heading1"/>
      </w:pPr>
      <w:bookmarkStart w:id="18" w:name="_bookmark18"/>
      <w:bookmarkEnd w:id="18"/>
      <w:r>
        <w:t>Research</w:t>
      </w:r>
      <w:r>
        <w:rPr>
          <w:spacing w:val="-8"/>
        </w:rPr>
        <w:t xml:space="preserve"> </w:t>
      </w:r>
      <w:r>
        <w:rPr>
          <w:spacing w:val="-2"/>
        </w:rPr>
        <w:t>Instruments</w:t>
      </w:r>
    </w:p>
    <w:p w14:paraId="01E7344D" w14:textId="6FAE6DA7" w:rsidR="00F56A14" w:rsidRDefault="002C20B8" w:rsidP="009B4111">
      <w:pPr>
        <w:pStyle w:val="BodyText"/>
        <w:spacing w:before="137" w:line="360" w:lineRule="auto"/>
        <w:ind w:left="172" w:right="1434" w:firstLine="719"/>
        <w:jc w:val="both"/>
      </w:pPr>
      <w:r>
        <w:t>The online questionnaire was designed in both Nepali and English and consisted of</w:t>
      </w:r>
      <w:r>
        <w:rPr>
          <w:spacing w:val="-3"/>
        </w:rPr>
        <w:t xml:space="preserve"> </w:t>
      </w:r>
      <w:r>
        <w:t>structured</w:t>
      </w:r>
      <w:r>
        <w:rPr>
          <w:spacing w:val="-3"/>
        </w:rPr>
        <w:t xml:space="preserve"> </w:t>
      </w:r>
      <w:r>
        <w:t>questions</w:t>
      </w:r>
      <w:r>
        <w:rPr>
          <w:spacing w:val="-4"/>
        </w:rPr>
        <w:t xml:space="preserve"> </w:t>
      </w:r>
      <w:r>
        <w:t>to</w:t>
      </w:r>
      <w:r>
        <w:rPr>
          <w:spacing w:val="-3"/>
        </w:rPr>
        <w:t xml:space="preserve"> </w:t>
      </w:r>
      <w:r>
        <w:t>capture</w:t>
      </w:r>
      <w:r>
        <w:rPr>
          <w:spacing w:val="-5"/>
        </w:rPr>
        <w:t xml:space="preserve"> </w:t>
      </w:r>
      <w:r>
        <w:t>quantitative</w:t>
      </w:r>
      <w:r>
        <w:rPr>
          <w:spacing w:val="-3"/>
        </w:rPr>
        <w:t xml:space="preserve"> </w:t>
      </w:r>
      <w:r>
        <w:t>data.</w:t>
      </w:r>
      <w:r>
        <w:rPr>
          <w:spacing w:val="-3"/>
        </w:rPr>
        <w:t xml:space="preserve"> </w:t>
      </w:r>
      <w:r>
        <w:t>It</w:t>
      </w:r>
      <w:r>
        <w:rPr>
          <w:spacing w:val="-2"/>
        </w:rPr>
        <w:t xml:space="preserve"> </w:t>
      </w:r>
      <w:r>
        <w:t>included</w:t>
      </w:r>
      <w:r>
        <w:rPr>
          <w:spacing w:val="-3"/>
        </w:rPr>
        <w:t xml:space="preserve"> </w:t>
      </w:r>
      <w:r>
        <w:t>items</w:t>
      </w:r>
      <w:r>
        <w:rPr>
          <w:spacing w:val="-4"/>
        </w:rPr>
        <w:t xml:space="preserve"> </w:t>
      </w:r>
      <w:r>
        <w:t>that</w:t>
      </w:r>
      <w:r>
        <w:rPr>
          <w:spacing w:val="-5"/>
        </w:rPr>
        <w:t xml:space="preserve"> </w:t>
      </w:r>
      <w:r>
        <w:t>measure</w:t>
      </w:r>
      <w:r>
        <w:rPr>
          <w:spacing w:val="-5"/>
        </w:rPr>
        <w:t xml:space="preserve"> </w:t>
      </w:r>
      <w:r>
        <w:t>current employment status, type of employment, sector of employment, duration between graduation and first job, and the perceived relevance of the academic program to the graduate’s</w:t>
      </w:r>
      <w:r>
        <w:rPr>
          <w:spacing w:val="-4"/>
        </w:rPr>
        <w:t xml:space="preserve"> </w:t>
      </w:r>
      <w:r>
        <w:t>career.</w:t>
      </w:r>
      <w:r>
        <w:rPr>
          <w:spacing w:val="-4"/>
        </w:rPr>
        <w:t xml:space="preserve"> </w:t>
      </w:r>
      <w:r>
        <w:t>Career</w:t>
      </w:r>
      <w:r>
        <w:rPr>
          <w:spacing w:val="-3"/>
        </w:rPr>
        <w:t xml:space="preserve"> </w:t>
      </w:r>
      <w:r>
        <w:t>satisfaction</w:t>
      </w:r>
      <w:r>
        <w:rPr>
          <w:spacing w:val="-2"/>
        </w:rPr>
        <w:t xml:space="preserve"> </w:t>
      </w:r>
      <w:r>
        <w:t>was</w:t>
      </w:r>
      <w:r>
        <w:rPr>
          <w:spacing w:val="-4"/>
        </w:rPr>
        <w:t xml:space="preserve"> </w:t>
      </w:r>
      <w:r>
        <w:t>assessed</w:t>
      </w:r>
      <w:r>
        <w:rPr>
          <w:spacing w:val="-2"/>
        </w:rPr>
        <w:t xml:space="preserve"> </w:t>
      </w:r>
      <w:r>
        <w:t>using</w:t>
      </w:r>
      <w:r>
        <w:rPr>
          <w:spacing w:val="-4"/>
        </w:rPr>
        <w:t xml:space="preserve"> </w:t>
      </w:r>
      <w:r>
        <w:t>a</w:t>
      </w:r>
      <w:r>
        <w:rPr>
          <w:spacing w:val="-5"/>
        </w:rPr>
        <w:t xml:space="preserve"> </w:t>
      </w:r>
      <w:r>
        <w:t>five-point</w:t>
      </w:r>
      <w:r>
        <w:rPr>
          <w:spacing w:val="-4"/>
        </w:rPr>
        <w:t xml:space="preserve"> </w:t>
      </w:r>
      <w:r>
        <w:t>Likert</w:t>
      </w:r>
      <w:r>
        <w:rPr>
          <w:spacing w:val="-5"/>
        </w:rPr>
        <w:t xml:space="preserve"> </w:t>
      </w:r>
      <w:r>
        <w:t>scale</w:t>
      </w:r>
      <w:r>
        <w:rPr>
          <w:spacing w:val="-5"/>
        </w:rPr>
        <w:t xml:space="preserve"> </w:t>
      </w:r>
      <w:r>
        <w:t>ranging from</w:t>
      </w:r>
      <w:r>
        <w:rPr>
          <w:spacing w:val="-15"/>
        </w:rPr>
        <w:t xml:space="preserve"> </w:t>
      </w:r>
      <w:r>
        <w:t>“Very</w:t>
      </w:r>
      <w:r>
        <w:rPr>
          <w:spacing w:val="-15"/>
        </w:rPr>
        <w:t xml:space="preserve"> </w:t>
      </w:r>
      <w:r>
        <w:t>Satisfied”</w:t>
      </w:r>
      <w:r>
        <w:rPr>
          <w:spacing w:val="-15"/>
        </w:rPr>
        <w:t xml:space="preserve"> </w:t>
      </w:r>
      <w:r>
        <w:t>to</w:t>
      </w:r>
      <w:r>
        <w:rPr>
          <w:spacing w:val="-15"/>
        </w:rPr>
        <w:t xml:space="preserve"> </w:t>
      </w:r>
      <w:r>
        <w:t>“Very</w:t>
      </w:r>
      <w:r>
        <w:rPr>
          <w:spacing w:val="-15"/>
        </w:rPr>
        <w:t xml:space="preserve"> </w:t>
      </w:r>
      <w:r>
        <w:t>Dissatisfied.”</w:t>
      </w:r>
      <w:r>
        <w:rPr>
          <w:spacing w:val="-15"/>
        </w:rPr>
        <w:t xml:space="preserve"> </w:t>
      </w:r>
      <w:r>
        <w:t>The</w:t>
      </w:r>
      <w:r>
        <w:rPr>
          <w:spacing w:val="-15"/>
        </w:rPr>
        <w:t xml:space="preserve"> </w:t>
      </w:r>
      <w:r>
        <w:t>questionnaire</w:t>
      </w:r>
      <w:r>
        <w:rPr>
          <w:spacing w:val="-15"/>
        </w:rPr>
        <w:t xml:space="preserve"> </w:t>
      </w:r>
      <w:r>
        <w:t>was</w:t>
      </w:r>
      <w:r>
        <w:rPr>
          <w:spacing w:val="-15"/>
        </w:rPr>
        <w:t xml:space="preserve"> </w:t>
      </w:r>
      <w:r>
        <w:t>pilot</w:t>
      </w:r>
      <w:r>
        <w:rPr>
          <w:spacing w:val="-15"/>
        </w:rPr>
        <w:t xml:space="preserve"> </w:t>
      </w:r>
      <w:r>
        <w:t>tested</w:t>
      </w:r>
      <w:r>
        <w:rPr>
          <w:spacing w:val="-14"/>
        </w:rPr>
        <w:t xml:space="preserve"> </w:t>
      </w:r>
      <w:r>
        <w:t>on</w:t>
      </w:r>
      <w:r>
        <w:rPr>
          <w:spacing w:val="-15"/>
        </w:rPr>
        <w:t xml:space="preserve"> </w:t>
      </w:r>
      <w:r>
        <w:t>a</w:t>
      </w:r>
      <w:r>
        <w:rPr>
          <w:spacing w:val="-15"/>
        </w:rPr>
        <w:t xml:space="preserve"> </w:t>
      </w:r>
      <w:r>
        <w:t>small group of alumni to ensure clarity, reliability, and appropriateness of the items.</w:t>
      </w:r>
      <w:r>
        <w:rPr>
          <w:spacing w:val="-2"/>
        </w:rPr>
        <w:t xml:space="preserve"> </w:t>
      </w:r>
      <w:r>
        <w:t>The semi-structured</w:t>
      </w:r>
      <w:r>
        <w:rPr>
          <w:spacing w:val="-8"/>
        </w:rPr>
        <w:t xml:space="preserve"> </w:t>
      </w:r>
      <w:r>
        <w:t>interview</w:t>
      </w:r>
      <w:r>
        <w:rPr>
          <w:spacing w:val="-9"/>
        </w:rPr>
        <w:t xml:space="preserve"> </w:t>
      </w:r>
      <w:r>
        <w:t>guided</w:t>
      </w:r>
      <w:r>
        <w:rPr>
          <w:spacing w:val="-8"/>
        </w:rPr>
        <w:t xml:space="preserve"> </w:t>
      </w:r>
      <w:r>
        <w:t>graduates</w:t>
      </w:r>
      <w:r>
        <w:rPr>
          <w:spacing w:val="-8"/>
        </w:rPr>
        <w:t xml:space="preserve"> </w:t>
      </w:r>
      <w:r>
        <w:t>to</w:t>
      </w:r>
      <w:r>
        <w:rPr>
          <w:spacing w:val="-8"/>
        </w:rPr>
        <w:t xml:space="preserve"> </w:t>
      </w:r>
      <w:r>
        <w:t>express</w:t>
      </w:r>
      <w:r>
        <w:rPr>
          <w:spacing w:val="-8"/>
        </w:rPr>
        <w:t xml:space="preserve"> </w:t>
      </w:r>
      <w:r>
        <w:t>their</w:t>
      </w:r>
      <w:r>
        <w:rPr>
          <w:spacing w:val="-9"/>
        </w:rPr>
        <w:t xml:space="preserve"> </w:t>
      </w:r>
      <w:r>
        <w:t>experiences</w:t>
      </w:r>
      <w:r>
        <w:rPr>
          <w:spacing w:val="-8"/>
        </w:rPr>
        <w:t xml:space="preserve"> </w:t>
      </w:r>
      <w:r>
        <w:t>regarding</w:t>
      </w:r>
      <w:r>
        <w:rPr>
          <w:spacing w:val="-8"/>
        </w:rPr>
        <w:t xml:space="preserve"> </w:t>
      </w:r>
      <w:r>
        <w:t>employment, challenges in securing jobs, satisfaction with current careers, and suggestions for curriculum or career support improvements. Interviews were audio-recorded with participants’ consent and transcribed for detailed analysis.</w:t>
      </w:r>
    </w:p>
    <w:p w14:paraId="1DCE2E57" w14:textId="77777777" w:rsidR="00F56A14" w:rsidRDefault="002C20B8">
      <w:pPr>
        <w:pStyle w:val="Heading1"/>
      </w:pPr>
      <w:bookmarkStart w:id="19" w:name="_bookmark19"/>
      <w:bookmarkEnd w:id="19"/>
      <w:r>
        <w:t>Data</w:t>
      </w:r>
      <w:r>
        <w:rPr>
          <w:spacing w:val="-4"/>
        </w:rPr>
        <w:t xml:space="preserve"> </w:t>
      </w:r>
      <w:r>
        <w:t>Collection</w:t>
      </w:r>
      <w:r>
        <w:rPr>
          <w:spacing w:val="-3"/>
        </w:rPr>
        <w:t xml:space="preserve"> </w:t>
      </w:r>
      <w:r>
        <w:rPr>
          <w:spacing w:val="-2"/>
        </w:rPr>
        <w:t>Procedures</w:t>
      </w:r>
    </w:p>
    <w:p w14:paraId="09D47436" w14:textId="77777777" w:rsidR="00F56A14" w:rsidRDefault="002C20B8">
      <w:pPr>
        <w:pStyle w:val="BodyText"/>
        <w:spacing w:before="139" w:line="360" w:lineRule="auto"/>
        <w:ind w:left="172" w:right="1437" w:firstLine="539"/>
        <w:jc w:val="both"/>
      </w:pPr>
      <w:r>
        <w:t>Data</w:t>
      </w:r>
      <w:r>
        <w:rPr>
          <w:spacing w:val="-9"/>
        </w:rPr>
        <w:t xml:space="preserve"> </w:t>
      </w:r>
      <w:r>
        <w:t>collection</w:t>
      </w:r>
      <w:r>
        <w:rPr>
          <w:spacing w:val="-8"/>
        </w:rPr>
        <w:t xml:space="preserve"> </w:t>
      </w:r>
      <w:r>
        <w:t>began</w:t>
      </w:r>
      <w:r>
        <w:rPr>
          <w:spacing w:val="-8"/>
        </w:rPr>
        <w:t xml:space="preserve"> </w:t>
      </w:r>
      <w:r>
        <w:t>with</w:t>
      </w:r>
      <w:r>
        <w:rPr>
          <w:spacing w:val="-9"/>
        </w:rPr>
        <w:t xml:space="preserve"> </w:t>
      </w:r>
      <w:r>
        <w:t>obtaining</w:t>
      </w:r>
      <w:r>
        <w:rPr>
          <w:spacing w:val="-8"/>
        </w:rPr>
        <w:t xml:space="preserve"> </w:t>
      </w:r>
      <w:r>
        <w:t>ethical</w:t>
      </w:r>
      <w:r>
        <w:rPr>
          <w:spacing w:val="-9"/>
        </w:rPr>
        <w:t xml:space="preserve"> </w:t>
      </w:r>
      <w:r>
        <w:t>clearance</w:t>
      </w:r>
      <w:r>
        <w:rPr>
          <w:spacing w:val="-9"/>
        </w:rPr>
        <w:t xml:space="preserve"> </w:t>
      </w:r>
      <w:r>
        <w:t>from</w:t>
      </w:r>
      <w:r>
        <w:rPr>
          <w:spacing w:val="-8"/>
        </w:rPr>
        <w:t xml:space="preserve"> </w:t>
      </w:r>
      <w:r>
        <w:t>the</w:t>
      </w:r>
      <w:r>
        <w:rPr>
          <w:spacing w:val="-9"/>
        </w:rPr>
        <w:t xml:space="preserve"> </w:t>
      </w:r>
      <w:r>
        <w:t>Institutional</w:t>
      </w:r>
      <w:r>
        <w:rPr>
          <w:spacing w:val="-8"/>
        </w:rPr>
        <w:t xml:space="preserve"> </w:t>
      </w:r>
      <w:r>
        <w:t>Review Committee</w:t>
      </w:r>
      <w:r>
        <w:rPr>
          <w:spacing w:val="-14"/>
        </w:rPr>
        <w:t xml:space="preserve"> </w:t>
      </w:r>
      <w:r>
        <w:t>and</w:t>
      </w:r>
      <w:r>
        <w:rPr>
          <w:spacing w:val="-13"/>
        </w:rPr>
        <w:t xml:space="preserve"> </w:t>
      </w:r>
      <w:r>
        <w:t>permission</w:t>
      </w:r>
      <w:r>
        <w:rPr>
          <w:spacing w:val="-13"/>
        </w:rPr>
        <w:t xml:space="preserve"> </w:t>
      </w:r>
      <w:r>
        <w:t>from</w:t>
      </w:r>
      <w:r>
        <w:rPr>
          <w:spacing w:val="-13"/>
        </w:rPr>
        <w:t xml:space="preserve"> </w:t>
      </w:r>
      <w:r>
        <w:t>Durgalaxmi</w:t>
      </w:r>
      <w:r>
        <w:rPr>
          <w:spacing w:val="-12"/>
        </w:rPr>
        <w:t xml:space="preserve"> </w:t>
      </w:r>
      <w:r>
        <w:t>Multiple</w:t>
      </w:r>
      <w:r>
        <w:rPr>
          <w:spacing w:val="-14"/>
        </w:rPr>
        <w:t xml:space="preserve"> </w:t>
      </w:r>
      <w:r>
        <w:t>Campus</w:t>
      </w:r>
      <w:r>
        <w:rPr>
          <w:spacing w:val="-13"/>
        </w:rPr>
        <w:t xml:space="preserve"> </w:t>
      </w:r>
      <w:r>
        <w:t>to</w:t>
      </w:r>
      <w:r>
        <w:rPr>
          <w:spacing w:val="-13"/>
        </w:rPr>
        <w:t xml:space="preserve"> </w:t>
      </w:r>
      <w:r>
        <w:t>access</w:t>
      </w:r>
      <w:r>
        <w:rPr>
          <w:spacing w:val="-13"/>
        </w:rPr>
        <w:t xml:space="preserve"> </w:t>
      </w:r>
      <w:r>
        <w:t>graduate</w:t>
      </w:r>
      <w:r>
        <w:rPr>
          <w:spacing w:val="-14"/>
        </w:rPr>
        <w:t xml:space="preserve"> </w:t>
      </w:r>
      <w:r>
        <w:t>records. The database of graduates from 2021 to 2023 were compiled, including all available contact information. The online questionnaire was then distributed to all reachable graduates using multiple platforms, including email, WhatsApp, and social media. Two follow-up reminders were sent over a three-week period to improve response rates and ensure sufficient participation for statistical analysis. Graduates were be informed about the purpose of the study, the voluntary nature of participation, and the confidentiality of their responses.</w:t>
      </w:r>
    </w:p>
    <w:p w14:paraId="367AF35D" w14:textId="77777777" w:rsidR="00F56A14" w:rsidRDefault="002C20B8">
      <w:pPr>
        <w:pStyle w:val="Heading1"/>
        <w:spacing w:line="275" w:lineRule="exact"/>
      </w:pPr>
      <w:bookmarkStart w:id="20" w:name="_bookmark20"/>
      <w:bookmarkEnd w:id="20"/>
      <w:r>
        <w:rPr>
          <w:spacing w:val="-2"/>
        </w:rPr>
        <w:t>Data</w:t>
      </w:r>
      <w:r>
        <w:rPr>
          <w:spacing w:val="-9"/>
        </w:rPr>
        <w:t xml:space="preserve"> </w:t>
      </w:r>
      <w:r>
        <w:rPr>
          <w:spacing w:val="-2"/>
        </w:rPr>
        <w:t>Analysis</w:t>
      </w:r>
    </w:p>
    <w:p w14:paraId="25D71605" w14:textId="77777777" w:rsidR="00F56A14" w:rsidRDefault="002C20B8">
      <w:pPr>
        <w:pStyle w:val="BodyText"/>
        <w:spacing w:before="140" w:line="360" w:lineRule="auto"/>
        <w:ind w:left="172" w:right="1422" w:firstLine="539"/>
        <w:jc w:val="both"/>
      </w:pPr>
      <w:r>
        <w:t>Collected</w:t>
      </w:r>
      <w:r>
        <w:rPr>
          <w:spacing w:val="-2"/>
        </w:rPr>
        <w:t xml:space="preserve"> </w:t>
      </w:r>
      <w:r>
        <w:t>data</w:t>
      </w:r>
      <w:r>
        <w:rPr>
          <w:spacing w:val="-2"/>
        </w:rPr>
        <w:t xml:space="preserve"> </w:t>
      </w:r>
      <w:r>
        <w:t>were</w:t>
      </w:r>
      <w:r>
        <w:rPr>
          <w:spacing w:val="-2"/>
        </w:rPr>
        <w:t xml:space="preserve"> </w:t>
      </w:r>
      <w:r>
        <w:t>coded</w:t>
      </w:r>
      <w:r>
        <w:rPr>
          <w:spacing w:val="-2"/>
        </w:rPr>
        <w:t xml:space="preserve"> </w:t>
      </w:r>
      <w:r>
        <w:t>and</w:t>
      </w:r>
      <w:r>
        <w:rPr>
          <w:spacing w:val="-2"/>
        </w:rPr>
        <w:t xml:space="preserve"> </w:t>
      </w:r>
      <w:r>
        <w:t>analyzed</w:t>
      </w:r>
      <w:r>
        <w:rPr>
          <w:spacing w:val="-2"/>
        </w:rPr>
        <w:t xml:space="preserve"> </w:t>
      </w:r>
      <w:r>
        <w:t>using</w:t>
      </w:r>
      <w:r>
        <w:rPr>
          <w:spacing w:val="-2"/>
        </w:rPr>
        <w:t xml:space="preserve"> </w:t>
      </w:r>
      <w:r>
        <w:t>statistical</w:t>
      </w:r>
      <w:r>
        <w:rPr>
          <w:spacing w:val="-2"/>
        </w:rPr>
        <w:t xml:space="preserve"> </w:t>
      </w:r>
      <w:r>
        <w:t>software</w:t>
      </w:r>
      <w:r>
        <w:rPr>
          <w:spacing w:val="-4"/>
        </w:rPr>
        <w:t xml:space="preserve"> </w:t>
      </w:r>
      <w:r>
        <w:t>such</w:t>
      </w:r>
      <w:r>
        <w:rPr>
          <w:spacing w:val="-2"/>
        </w:rPr>
        <w:t xml:space="preserve"> </w:t>
      </w:r>
      <w:r>
        <w:t>as</w:t>
      </w:r>
      <w:r>
        <w:rPr>
          <w:spacing w:val="-3"/>
        </w:rPr>
        <w:t xml:space="preserve"> </w:t>
      </w:r>
      <w:r>
        <w:t>SPSS and Microsoft Excel. Descriptive statistics, including frequencies, percentages, means, and standard deviations, were summarized key findings such as employment rates, sectors of employment,</w:t>
      </w:r>
      <w:r>
        <w:rPr>
          <w:spacing w:val="-14"/>
        </w:rPr>
        <w:t xml:space="preserve"> </w:t>
      </w:r>
      <w:r>
        <w:t>types</w:t>
      </w:r>
      <w:r>
        <w:rPr>
          <w:spacing w:val="-15"/>
        </w:rPr>
        <w:t xml:space="preserve"> </w:t>
      </w:r>
      <w:r>
        <w:t>of</w:t>
      </w:r>
      <w:r>
        <w:rPr>
          <w:spacing w:val="-15"/>
        </w:rPr>
        <w:t xml:space="preserve"> </w:t>
      </w:r>
      <w:r>
        <w:t>jobs,</w:t>
      </w:r>
      <w:r>
        <w:rPr>
          <w:spacing w:val="-14"/>
        </w:rPr>
        <w:t xml:space="preserve"> </w:t>
      </w:r>
      <w:r>
        <w:t>and</w:t>
      </w:r>
      <w:r>
        <w:rPr>
          <w:spacing w:val="-14"/>
        </w:rPr>
        <w:t xml:space="preserve"> </w:t>
      </w:r>
      <w:r>
        <w:t>levels</w:t>
      </w:r>
      <w:r>
        <w:rPr>
          <w:spacing w:val="-14"/>
        </w:rPr>
        <w:t xml:space="preserve"> </w:t>
      </w:r>
      <w:r>
        <w:t>of</w:t>
      </w:r>
      <w:r>
        <w:rPr>
          <w:spacing w:val="-13"/>
        </w:rPr>
        <w:t xml:space="preserve"> </w:t>
      </w:r>
      <w:r>
        <w:t>career</w:t>
      </w:r>
      <w:r>
        <w:rPr>
          <w:spacing w:val="-15"/>
        </w:rPr>
        <w:t xml:space="preserve"> </w:t>
      </w:r>
      <w:r>
        <w:t>satisfaction.</w:t>
      </w:r>
      <w:r>
        <w:rPr>
          <w:spacing w:val="-14"/>
        </w:rPr>
        <w:t xml:space="preserve"> </w:t>
      </w:r>
      <w:r>
        <w:t>Inferential</w:t>
      </w:r>
      <w:r>
        <w:rPr>
          <w:spacing w:val="-14"/>
        </w:rPr>
        <w:t xml:space="preserve"> </w:t>
      </w:r>
      <w:r>
        <w:t>statistics,</w:t>
      </w:r>
      <w:r>
        <w:rPr>
          <w:spacing w:val="-14"/>
        </w:rPr>
        <w:t xml:space="preserve"> </w:t>
      </w:r>
      <w:r>
        <w:t>including chi-square tests and correlation analysis, examined the relationships between graduates’ academic programs, their employment outcomes, and career satisfaction. Findings were presented through tables, graphs, and charts to clearly depict trends and patterns. The quantitative</w:t>
      </w:r>
      <w:r>
        <w:rPr>
          <w:spacing w:val="-3"/>
        </w:rPr>
        <w:t xml:space="preserve"> </w:t>
      </w:r>
      <w:r>
        <w:t>survey</w:t>
      </w:r>
      <w:r>
        <w:rPr>
          <w:spacing w:val="-3"/>
        </w:rPr>
        <w:t xml:space="preserve"> </w:t>
      </w:r>
      <w:r>
        <w:t>through</w:t>
      </w:r>
      <w:r>
        <w:rPr>
          <w:spacing w:val="-3"/>
        </w:rPr>
        <w:t xml:space="preserve"> </w:t>
      </w:r>
      <w:r>
        <w:t>the</w:t>
      </w:r>
      <w:r>
        <w:rPr>
          <w:spacing w:val="-3"/>
        </w:rPr>
        <w:t xml:space="preserve"> </w:t>
      </w:r>
      <w:r>
        <w:t>tracer</w:t>
      </w:r>
      <w:r>
        <w:rPr>
          <w:spacing w:val="-3"/>
        </w:rPr>
        <w:t xml:space="preserve"> </w:t>
      </w:r>
      <w:r>
        <w:t>study</w:t>
      </w:r>
      <w:r>
        <w:rPr>
          <w:spacing w:val="-3"/>
        </w:rPr>
        <w:t xml:space="preserve"> </w:t>
      </w:r>
      <w:r>
        <w:t>approach</w:t>
      </w:r>
      <w:r>
        <w:rPr>
          <w:spacing w:val="-2"/>
        </w:rPr>
        <w:t xml:space="preserve"> </w:t>
      </w:r>
      <w:r>
        <w:t>enabled</w:t>
      </w:r>
      <w:r>
        <w:rPr>
          <w:spacing w:val="-3"/>
        </w:rPr>
        <w:t xml:space="preserve"> </w:t>
      </w:r>
      <w:r>
        <w:t>the</w:t>
      </w:r>
      <w:r>
        <w:rPr>
          <w:spacing w:val="-3"/>
        </w:rPr>
        <w:t xml:space="preserve"> </w:t>
      </w:r>
      <w:r>
        <w:t>identification</w:t>
      </w:r>
      <w:r>
        <w:rPr>
          <w:spacing w:val="-3"/>
        </w:rPr>
        <w:t xml:space="preserve"> </w:t>
      </w:r>
      <w:r>
        <w:t>of</w:t>
      </w:r>
      <w:r>
        <w:rPr>
          <w:spacing w:val="-4"/>
        </w:rPr>
        <w:t xml:space="preserve"> </w:t>
      </w:r>
      <w:r>
        <w:t>critical gaps</w:t>
      </w:r>
      <w:r>
        <w:rPr>
          <w:spacing w:val="-8"/>
        </w:rPr>
        <w:t xml:space="preserve"> </w:t>
      </w:r>
      <w:r>
        <w:t>between</w:t>
      </w:r>
      <w:r>
        <w:rPr>
          <w:spacing w:val="-8"/>
        </w:rPr>
        <w:t xml:space="preserve"> </w:t>
      </w:r>
      <w:r>
        <w:t>academic</w:t>
      </w:r>
      <w:r>
        <w:rPr>
          <w:spacing w:val="-9"/>
        </w:rPr>
        <w:t xml:space="preserve"> </w:t>
      </w:r>
      <w:r>
        <w:t>preparation</w:t>
      </w:r>
      <w:r>
        <w:rPr>
          <w:spacing w:val="-8"/>
        </w:rPr>
        <w:t xml:space="preserve"> </w:t>
      </w:r>
      <w:r>
        <w:t>and</w:t>
      </w:r>
      <w:r>
        <w:rPr>
          <w:spacing w:val="-8"/>
        </w:rPr>
        <w:t xml:space="preserve"> </w:t>
      </w:r>
      <w:r>
        <w:t>employment</w:t>
      </w:r>
      <w:r>
        <w:rPr>
          <w:spacing w:val="-8"/>
        </w:rPr>
        <w:t xml:space="preserve"> </w:t>
      </w:r>
      <w:r>
        <w:t>outcomes</w:t>
      </w:r>
      <w:r>
        <w:rPr>
          <w:spacing w:val="-8"/>
        </w:rPr>
        <w:t xml:space="preserve"> </w:t>
      </w:r>
      <w:r>
        <w:t>while</w:t>
      </w:r>
      <w:r>
        <w:rPr>
          <w:spacing w:val="-9"/>
        </w:rPr>
        <w:t xml:space="preserve"> </w:t>
      </w:r>
      <w:r>
        <w:t>providing</w:t>
      </w:r>
      <w:r>
        <w:rPr>
          <w:spacing w:val="-8"/>
        </w:rPr>
        <w:t xml:space="preserve"> </w:t>
      </w:r>
      <w:r>
        <w:t>evidence-based recommendations for institutional improvement.</w:t>
      </w:r>
    </w:p>
    <w:p w14:paraId="4774927C" w14:textId="77777777" w:rsidR="00F56A14" w:rsidRDefault="00F56A14">
      <w:pPr>
        <w:pStyle w:val="BodyText"/>
        <w:spacing w:line="360" w:lineRule="auto"/>
        <w:jc w:val="both"/>
        <w:sectPr w:rsidR="00F56A14">
          <w:headerReference w:type="default" r:id="rId22"/>
          <w:pgSz w:w="11910" w:h="16840"/>
          <w:pgMar w:top="1000" w:right="0" w:bottom="280" w:left="1700" w:header="768" w:footer="0" w:gutter="0"/>
          <w:pgNumType w:start="4"/>
          <w:cols w:space="720"/>
        </w:sectPr>
      </w:pPr>
    </w:p>
    <w:p w14:paraId="5E2482A0" w14:textId="77777777" w:rsidR="00F56A14" w:rsidRDefault="00F56A14">
      <w:pPr>
        <w:pStyle w:val="BodyText"/>
        <w:spacing w:before="155"/>
      </w:pPr>
    </w:p>
    <w:p w14:paraId="39B41D53" w14:textId="77777777" w:rsidR="00F56A14" w:rsidRDefault="002C20B8">
      <w:pPr>
        <w:pStyle w:val="Heading1"/>
      </w:pPr>
      <w:bookmarkStart w:id="21" w:name="_bookmark21"/>
      <w:bookmarkEnd w:id="21"/>
      <w:r>
        <w:t>Validity</w:t>
      </w:r>
      <w:r>
        <w:rPr>
          <w:spacing w:val="-12"/>
        </w:rPr>
        <w:t xml:space="preserve"> </w:t>
      </w:r>
      <w:r>
        <w:t>and</w:t>
      </w:r>
      <w:r>
        <w:rPr>
          <w:spacing w:val="-12"/>
        </w:rPr>
        <w:t xml:space="preserve"> </w:t>
      </w:r>
      <w:r>
        <w:rPr>
          <w:spacing w:val="-2"/>
        </w:rPr>
        <w:t>Reliability</w:t>
      </w:r>
    </w:p>
    <w:p w14:paraId="1F2EAA65" w14:textId="11B186D9" w:rsidR="00F56A14" w:rsidRDefault="002C20B8" w:rsidP="009B4111">
      <w:pPr>
        <w:pStyle w:val="BodyText"/>
        <w:spacing w:before="137" w:line="360" w:lineRule="auto"/>
        <w:ind w:left="172" w:right="1435" w:firstLine="719"/>
        <w:jc w:val="both"/>
      </w:pPr>
      <w:r>
        <w:t>The</w:t>
      </w:r>
      <w:r>
        <w:rPr>
          <w:spacing w:val="-2"/>
        </w:rPr>
        <w:t xml:space="preserve"> </w:t>
      </w:r>
      <w:r>
        <w:t>validity</w:t>
      </w:r>
      <w:r>
        <w:rPr>
          <w:spacing w:val="-1"/>
        </w:rPr>
        <w:t xml:space="preserve"> </w:t>
      </w:r>
      <w:r>
        <w:t>of</w:t>
      </w:r>
      <w:r>
        <w:rPr>
          <w:spacing w:val="-2"/>
        </w:rPr>
        <w:t xml:space="preserve"> </w:t>
      </w:r>
      <w:r>
        <w:t>the</w:t>
      </w:r>
      <w:r>
        <w:rPr>
          <w:spacing w:val="-2"/>
        </w:rPr>
        <w:t xml:space="preserve"> </w:t>
      </w:r>
      <w:r>
        <w:t>research</w:t>
      </w:r>
      <w:r>
        <w:rPr>
          <w:spacing w:val="-1"/>
        </w:rPr>
        <w:t xml:space="preserve"> </w:t>
      </w:r>
      <w:r>
        <w:t>instruments was</w:t>
      </w:r>
      <w:r>
        <w:rPr>
          <w:spacing w:val="-1"/>
        </w:rPr>
        <w:t xml:space="preserve"> </w:t>
      </w:r>
      <w:r>
        <w:t>ensured</w:t>
      </w:r>
      <w:r>
        <w:rPr>
          <w:spacing w:val="-1"/>
        </w:rPr>
        <w:t xml:space="preserve"> </w:t>
      </w:r>
      <w:r>
        <w:t>through</w:t>
      </w:r>
      <w:r>
        <w:rPr>
          <w:spacing w:val="-2"/>
        </w:rPr>
        <w:t xml:space="preserve"> </w:t>
      </w:r>
      <w:r>
        <w:t>review</w:t>
      </w:r>
      <w:r>
        <w:rPr>
          <w:spacing w:val="-2"/>
        </w:rPr>
        <w:t xml:space="preserve"> </w:t>
      </w:r>
      <w:r>
        <w:t>by academic experts and pilot testing with a small sample of graduates. Pilot testing helped identify ambiguous or unclear items and allowed refinement of both the questionnaire and the interview guide. Reliability of the quantitative instrument was checked using internal consistency</w:t>
      </w:r>
      <w:r>
        <w:rPr>
          <w:spacing w:val="-15"/>
        </w:rPr>
        <w:t xml:space="preserve"> </w:t>
      </w:r>
      <w:r>
        <w:t>measures</w:t>
      </w:r>
      <w:r>
        <w:rPr>
          <w:spacing w:val="-15"/>
        </w:rPr>
        <w:t xml:space="preserve"> </w:t>
      </w:r>
      <w:r>
        <w:t>such</w:t>
      </w:r>
      <w:r>
        <w:rPr>
          <w:spacing w:val="-15"/>
        </w:rPr>
        <w:t xml:space="preserve"> </w:t>
      </w:r>
      <w:r>
        <w:t>as</w:t>
      </w:r>
      <w:r>
        <w:rPr>
          <w:spacing w:val="-15"/>
        </w:rPr>
        <w:t xml:space="preserve"> </w:t>
      </w:r>
      <w:r>
        <w:t>Cronbach’s</w:t>
      </w:r>
      <w:r>
        <w:rPr>
          <w:spacing w:val="-15"/>
        </w:rPr>
        <w:t xml:space="preserve"> </w:t>
      </w:r>
      <w:r>
        <w:t>alpha</w:t>
      </w:r>
      <w:r>
        <w:rPr>
          <w:spacing w:val="-15"/>
        </w:rPr>
        <w:t xml:space="preserve"> </w:t>
      </w:r>
      <w:r>
        <w:t>for</w:t>
      </w:r>
      <w:r>
        <w:rPr>
          <w:spacing w:val="-15"/>
        </w:rPr>
        <w:t xml:space="preserve"> </w:t>
      </w:r>
      <w:r>
        <w:t>Likert-scale</w:t>
      </w:r>
      <w:r>
        <w:rPr>
          <w:spacing w:val="-15"/>
        </w:rPr>
        <w:t xml:space="preserve"> </w:t>
      </w:r>
      <w:r>
        <w:t>items.</w:t>
      </w:r>
      <w:r>
        <w:rPr>
          <w:spacing w:val="-15"/>
        </w:rPr>
        <w:t xml:space="preserve"> </w:t>
      </w:r>
      <w:r>
        <w:t>For</w:t>
      </w:r>
      <w:r>
        <w:rPr>
          <w:spacing w:val="-15"/>
        </w:rPr>
        <w:t xml:space="preserve"> </w:t>
      </w:r>
      <w:r>
        <w:t>qualitative</w:t>
      </w:r>
      <w:r>
        <w:rPr>
          <w:spacing w:val="-15"/>
        </w:rPr>
        <w:t xml:space="preserve"> </w:t>
      </w:r>
      <w:r>
        <w:t>data, inter-coder reliability was ensured by having multiple researchers independently code interview transcripts, resumes and resolve discrepancies through discussion, thus maintaining consistency in analysis.</w:t>
      </w:r>
    </w:p>
    <w:p w14:paraId="5C4BB2FD" w14:textId="77777777" w:rsidR="00F56A14" w:rsidRDefault="002C20B8">
      <w:pPr>
        <w:pStyle w:val="Heading1"/>
      </w:pPr>
      <w:bookmarkStart w:id="22" w:name="_bookmark22"/>
      <w:bookmarkEnd w:id="22"/>
      <w:r>
        <w:t xml:space="preserve">Ethical </w:t>
      </w:r>
      <w:r>
        <w:rPr>
          <w:spacing w:val="-2"/>
        </w:rPr>
        <w:t>Considerations</w:t>
      </w:r>
    </w:p>
    <w:p w14:paraId="3213DA7E" w14:textId="62B5F9FF" w:rsidR="00F56A14" w:rsidRDefault="002C20B8" w:rsidP="0027693A">
      <w:pPr>
        <w:pStyle w:val="BodyText"/>
        <w:spacing w:before="137" w:line="360" w:lineRule="auto"/>
        <w:ind w:left="172" w:right="1436" w:firstLine="719"/>
        <w:jc w:val="both"/>
        <w:sectPr w:rsidR="00F56A14">
          <w:pgSz w:w="11910" w:h="16840"/>
          <w:pgMar w:top="1000" w:right="0" w:bottom="280" w:left="1700" w:header="768" w:footer="0" w:gutter="0"/>
          <w:cols w:space="720"/>
        </w:sectPr>
      </w:pPr>
      <w:r>
        <w:t>The study adhered to strict ethical standards throughout the research process. Participation was voluntary, with informed consent obtained from all respondents. Confidentiality and anonymity were maintained, and no identifying information was included in any report or publication. Data were securely stored in password-protected files and used exclusively for research purposes. Findings were presented in aggregate form to prevent identification of individual graduates and to maintain professional and</w:t>
      </w:r>
      <w:r w:rsidR="0027693A">
        <w:t xml:space="preserve"> ethical standards in reportin</w:t>
      </w:r>
    </w:p>
    <w:p w14:paraId="4C1204E7" w14:textId="77777777" w:rsidR="00F56A14" w:rsidRDefault="002C20B8" w:rsidP="0027693A">
      <w:pPr>
        <w:pStyle w:val="Heading1"/>
        <w:spacing w:line="360" w:lineRule="auto"/>
        <w:ind w:left="0"/>
        <w:jc w:val="center"/>
      </w:pPr>
      <w:bookmarkStart w:id="23" w:name="_bookmark23"/>
      <w:bookmarkEnd w:id="23"/>
      <w:r>
        <w:lastRenderedPageBreak/>
        <w:t>Chapter</w:t>
      </w:r>
      <w:r>
        <w:rPr>
          <w:spacing w:val="-6"/>
        </w:rPr>
        <w:t xml:space="preserve"> </w:t>
      </w:r>
      <w:r>
        <w:t>4:</w:t>
      </w:r>
      <w:r>
        <w:rPr>
          <w:spacing w:val="-2"/>
        </w:rPr>
        <w:t xml:space="preserve"> Results</w:t>
      </w:r>
    </w:p>
    <w:p w14:paraId="6A52F951" w14:textId="77777777" w:rsidR="00F56A14" w:rsidRPr="009C2FBD" w:rsidRDefault="002C20B8" w:rsidP="00485EC3">
      <w:pPr>
        <w:pStyle w:val="BodyText"/>
        <w:spacing w:line="360" w:lineRule="auto"/>
        <w:ind w:left="172" w:right="120"/>
        <w:jc w:val="both"/>
      </w:pPr>
      <w:r w:rsidRPr="009C2FBD">
        <w:rPr>
          <w:color w:val="212B33"/>
        </w:rPr>
        <w:t>This</w:t>
      </w:r>
      <w:r w:rsidRPr="009C2FBD">
        <w:rPr>
          <w:color w:val="212B33"/>
          <w:spacing w:val="-7"/>
        </w:rPr>
        <w:t xml:space="preserve"> </w:t>
      </w:r>
      <w:r w:rsidRPr="009C2FBD">
        <w:rPr>
          <w:color w:val="212B33"/>
        </w:rPr>
        <w:t>chapter</w:t>
      </w:r>
      <w:r w:rsidRPr="009C2FBD">
        <w:rPr>
          <w:color w:val="212B33"/>
          <w:spacing w:val="-9"/>
        </w:rPr>
        <w:t xml:space="preserve"> </w:t>
      </w:r>
      <w:r w:rsidRPr="009C2FBD">
        <w:rPr>
          <w:color w:val="212B33"/>
        </w:rPr>
        <w:t>presents</w:t>
      </w:r>
      <w:r w:rsidRPr="009C2FBD">
        <w:rPr>
          <w:color w:val="212B33"/>
          <w:spacing w:val="-7"/>
        </w:rPr>
        <w:t xml:space="preserve"> </w:t>
      </w:r>
      <w:r w:rsidRPr="009C2FBD">
        <w:rPr>
          <w:color w:val="212B33"/>
        </w:rPr>
        <w:t>the</w:t>
      </w:r>
      <w:r w:rsidRPr="009C2FBD">
        <w:rPr>
          <w:color w:val="212B33"/>
          <w:spacing w:val="-8"/>
        </w:rPr>
        <w:t xml:space="preserve"> </w:t>
      </w:r>
      <w:r w:rsidRPr="009C2FBD">
        <w:rPr>
          <w:color w:val="212B33"/>
        </w:rPr>
        <w:t>findings</w:t>
      </w:r>
      <w:r w:rsidRPr="009C2FBD">
        <w:rPr>
          <w:color w:val="212B33"/>
          <w:spacing w:val="-7"/>
        </w:rPr>
        <w:t xml:space="preserve"> </w:t>
      </w:r>
      <w:r w:rsidRPr="009C2FBD">
        <w:rPr>
          <w:color w:val="212B33"/>
        </w:rPr>
        <w:t>of</w:t>
      </w:r>
      <w:r w:rsidRPr="009C2FBD">
        <w:rPr>
          <w:color w:val="212B33"/>
          <w:spacing w:val="-9"/>
        </w:rPr>
        <w:t xml:space="preserve"> </w:t>
      </w:r>
      <w:r w:rsidRPr="009C2FBD">
        <w:rPr>
          <w:color w:val="212B33"/>
        </w:rPr>
        <w:t>the</w:t>
      </w:r>
      <w:r w:rsidRPr="009C2FBD">
        <w:rPr>
          <w:color w:val="212B33"/>
          <w:spacing w:val="-8"/>
        </w:rPr>
        <w:t xml:space="preserve"> </w:t>
      </w:r>
      <w:r w:rsidRPr="009C2FBD">
        <w:rPr>
          <w:color w:val="212B33"/>
        </w:rPr>
        <w:t>Graduate</w:t>
      </w:r>
      <w:r w:rsidRPr="009C2FBD">
        <w:rPr>
          <w:color w:val="212B33"/>
          <w:spacing w:val="-10"/>
        </w:rPr>
        <w:t xml:space="preserve"> </w:t>
      </w:r>
      <w:r w:rsidRPr="009C2FBD">
        <w:rPr>
          <w:color w:val="212B33"/>
        </w:rPr>
        <w:t>Tracer</w:t>
      </w:r>
      <w:r w:rsidRPr="009C2FBD">
        <w:rPr>
          <w:color w:val="212B33"/>
          <w:spacing w:val="-9"/>
        </w:rPr>
        <w:t xml:space="preserve"> </w:t>
      </w:r>
      <w:r w:rsidRPr="009C2FBD">
        <w:rPr>
          <w:color w:val="212B33"/>
        </w:rPr>
        <w:t>Study</w:t>
      </w:r>
      <w:r w:rsidRPr="009C2FBD">
        <w:rPr>
          <w:color w:val="212B33"/>
          <w:spacing w:val="-7"/>
        </w:rPr>
        <w:t xml:space="preserve"> </w:t>
      </w:r>
      <w:r w:rsidRPr="009C2FBD">
        <w:rPr>
          <w:color w:val="212B33"/>
        </w:rPr>
        <w:t>conducted</w:t>
      </w:r>
      <w:r w:rsidRPr="009C2FBD">
        <w:rPr>
          <w:color w:val="212B33"/>
          <w:spacing w:val="-8"/>
        </w:rPr>
        <w:t xml:space="preserve"> </w:t>
      </w:r>
      <w:r w:rsidRPr="009C2FBD">
        <w:rPr>
          <w:color w:val="212B33"/>
        </w:rPr>
        <w:t>by</w:t>
      </w:r>
      <w:r w:rsidRPr="009C2FBD">
        <w:rPr>
          <w:color w:val="212B33"/>
          <w:spacing w:val="-8"/>
        </w:rPr>
        <w:t xml:space="preserve"> </w:t>
      </w:r>
      <w:r w:rsidRPr="009C2FBD">
        <w:rPr>
          <w:color w:val="212B33"/>
        </w:rPr>
        <w:t>Durgalaxmi Multiple Campus on its 2018 graduates. All sixty (60) graduates of the cohort were successfully traced and surveyed, yielding a 100 percent response rate. The results are organized under six themes: the demographic profile of the graduates; their employment and further-study status; the perceived quality and relevance of the programs; the contribution of the programs to personal and professional development; issues related to teaching</w:t>
      </w:r>
      <w:r w:rsidRPr="009C2FBD">
        <w:rPr>
          <w:color w:val="212B33"/>
          <w:spacing w:val="-1"/>
        </w:rPr>
        <w:t xml:space="preserve"> </w:t>
      </w:r>
      <w:r w:rsidRPr="009C2FBD">
        <w:rPr>
          <w:color w:val="212B33"/>
        </w:rPr>
        <w:t>and</w:t>
      </w:r>
      <w:r w:rsidRPr="009C2FBD">
        <w:rPr>
          <w:color w:val="212B33"/>
          <w:spacing w:val="-1"/>
        </w:rPr>
        <w:t xml:space="preserve"> </w:t>
      </w:r>
      <w:r w:rsidRPr="009C2FBD">
        <w:rPr>
          <w:color w:val="212B33"/>
        </w:rPr>
        <w:t>learning;</w:t>
      </w:r>
      <w:r w:rsidRPr="009C2FBD">
        <w:rPr>
          <w:color w:val="212B33"/>
          <w:spacing w:val="-1"/>
        </w:rPr>
        <w:t xml:space="preserve"> </w:t>
      </w:r>
      <w:r w:rsidRPr="009C2FBD">
        <w:rPr>
          <w:color w:val="212B33"/>
        </w:rPr>
        <w:t>and</w:t>
      </w:r>
      <w:r w:rsidRPr="009C2FBD">
        <w:rPr>
          <w:color w:val="212B33"/>
          <w:spacing w:val="-1"/>
        </w:rPr>
        <w:t xml:space="preserve"> </w:t>
      </w:r>
      <w:r w:rsidRPr="009C2FBD">
        <w:rPr>
          <w:color w:val="212B33"/>
        </w:rPr>
        <w:t>satisfaction</w:t>
      </w:r>
      <w:r w:rsidRPr="009C2FBD">
        <w:rPr>
          <w:color w:val="212B33"/>
          <w:spacing w:val="-1"/>
        </w:rPr>
        <w:t xml:space="preserve"> </w:t>
      </w:r>
      <w:r w:rsidRPr="009C2FBD">
        <w:rPr>
          <w:color w:val="212B33"/>
        </w:rPr>
        <w:t>with</w:t>
      </w:r>
      <w:r w:rsidRPr="009C2FBD">
        <w:rPr>
          <w:color w:val="212B33"/>
          <w:spacing w:val="-1"/>
        </w:rPr>
        <w:t xml:space="preserve"> </w:t>
      </w:r>
      <w:r w:rsidRPr="009C2FBD">
        <w:rPr>
          <w:color w:val="212B33"/>
        </w:rPr>
        <w:t>institutional</w:t>
      </w:r>
      <w:r w:rsidRPr="009C2FBD">
        <w:rPr>
          <w:color w:val="212B33"/>
          <w:spacing w:val="-1"/>
        </w:rPr>
        <w:t xml:space="preserve"> </w:t>
      </w:r>
      <w:r w:rsidRPr="009C2FBD">
        <w:rPr>
          <w:color w:val="212B33"/>
        </w:rPr>
        <w:t>facilities.</w:t>
      </w:r>
      <w:r w:rsidRPr="009C2FBD">
        <w:rPr>
          <w:color w:val="212B33"/>
          <w:spacing w:val="-2"/>
        </w:rPr>
        <w:t xml:space="preserve"> </w:t>
      </w:r>
      <w:r w:rsidRPr="009C2FBD">
        <w:rPr>
          <w:color w:val="212B33"/>
        </w:rPr>
        <w:t>Quantitative</w:t>
      </w:r>
      <w:r w:rsidRPr="009C2FBD">
        <w:rPr>
          <w:color w:val="212B33"/>
          <w:spacing w:val="-2"/>
        </w:rPr>
        <w:t xml:space="preserve"> </w:t>
      </w:r>
      <w:r w:rsidRPr="009C2FBD">
        <w:rPr>
          <w:color w:val="212B33"/>
        </w:rPr>
        <w:t>responses are</w:t>
      </w:r>
      <w:r w:rsidRPr="009C2FBD">
        <w:rPr>
          <w:color w:val="212B33"/>
          <w:spacing w:val="-6"/>
        </w:rPr>
        <w:t xml:space="preserve"> </w:t>
      </w:r>
      <w:r w:rsidRPr="009C2FBD">
        <w:rPr>
          <w:color w:val="212B33"/>
        </w:rPr>
        <w:t>summarized</w:t>
      </w:r>
      <w:r w:rsidRPr="009C2FBD">
        <w:rPr>
          <w:color w:val="212B33"/>
          <w:spacing w:val="-4"/>
        </w:rPr>
        <w:t xml:space="preserve"> </w:t>
      </w:r>
      <w:r w:rsidRPr="009C2FBD">
        <w:rPr>
          <w:color w:val="212B33"/>
        </w:rPr>
        <w:t>in</w:t>
      </w:r>
      <w:r w:rsidRPr="009C2FBD">
        <w:rPr>
          <w:color w:val="212B33"/>
          <w:spacing w:val="-4"/>
        </w:rPr>
        <w:t xml:space="preserve"> </w:t>
      </w:r>
      <w:r w:rsidRPr="009C2FBD">
        <w:rPr>
          <w:color w:val="212B33"/>
        </w:rPr>
        <w:t>tables</w:t>
      </w:r>
      <w:r w:rsidRPr="009C2FBD">
        <w:rPr>
          <w:color w:val="212B33"/>
          <w:spacing w:val="-3"/>
        </w:rPr>
        <w:t xml:space="preserve"> </w:t>
      </w:r>
      <w:r w:rsidRPr="009C2FBD">
        <w:rPr>
          <w:color w:val="212B33"/>
        </w:rPr>
        <w:t>and</w:t>
      </w:r>
      <w:r w:rsidRPr="009C2FBD">
        <w:rPr>
          <w:color w:val="212B33"/>
          <w:spacing w:val="-4"/>
        </w:rPr>
        <w:t xml:space="preserve"> </w:t>
      </w:r>
      <w:r w:rsidRPr="009C2FBD">
        <w:rPr>
          <w:color w:val="212B33"/>
        </w:rPr>
        <w:t>illustrated</w:t>
      </w:r>
      <w:r w:rsidRPr="009C2FBD">
        <w:rPr>
          <w:color w:val="212B33"/>
          <w:spacing w:val="-4"/>
        </w:rPr>
        <w:t xml:space="preserve"> </w:t>
      </w:r>
      <w:r w:rsidRPr="009C2FBD">
        <w:rPr>
          <w:color w:val="212B33"/>
        </w:rPr>
        <w:t>with</w:t>
      </w:r>
      <w:r w:rsidRPr="009C2FBD">
        <w:rPr>
          <w:color w:val="212B33"/>
          <w:spacing w:val="-4"/>
        </w:rPr>
        <w:t xml:space="preserve"> </w:t>
      </w:r>
      <w:r w:rsidRPr="009C2FBD">
        <w:rPr>
          <w:color w:val="212B33"/>
        </w:rPr>
        <w:t>figures,</w:t>
      </w:r>
      <w:r w:rsidRPr="009C2FBD">
        <w:rPr>
          <w:color w:val="212B33"/>
          <w:spacing w:val="-4"/>
        </w:rPr>
        <w:t xml:space="preserve"> </w:t>
      </w:r>
      <w:r w:rsidRPr="009C2FBD">
        <w:rPr>
          <w:color w:val="212B33"/>
        </w:rPr>
        <w:t>followed</w:t>
      </w:r>
      <w:r w:rsidRPr="009C2FBD">
        <w:rPr>
          <w:color w:val="212B33"/>
          <w:spacing w:val="-4"/>
        </w:rPr>
        <w:t xml:space="preserve"> </w:t>
      </w:r>
      <w:r w:rsidRPr="009C2FBD">
        <w:rPr>
          <w:color w:val="212B33"/>
        </w:rPr>
        <w:t>by</w:t>
      </w:r>
      <w:r w:rsidRPr="009C2FBD">
        <w:rPr>
          <w:color w:val="212B33"/>
          <w:spacing w:val="-4"/>
        </w:rPr>
        <w:t xml:space="preserve"> </w:t>
      </w:r>
      <w:r w:rsidRPr="009C2FBD">
        <w:rPr>
          <w:color w:val="212B33"/>
        </w:rPr>
        <w:t>a</w:t>
      </w:r>
      <w:r w:rsidRPr="009C2FBD">
        <w:rPr>
          <w:color w:val="212B33"/>
          <w:spacing w:val="-5"/>
        </w:rPr>
        <w:t xml:space="preserve"> </w:t>
      </w:r>
      <w:r w:rsidRPr="009C2FBD">
        <w:rPr>
          <w:color w:val="212B33"/>
        </w:rPr>
        <w:t>concise</w:t>
      </w:r>
      <w:r w:rsidRPr="009C2FBD">
        <w:rPr>
          <w:color w:val="212B33"/>
          <w:spacing w:val="-3"/>
        </w:rPr>
        <w:t xml:space="preserve"> </w:t>
      </w:r>
      <w:r w:rsidRPr="009C2FBD">
        <w:rPr>
          <w:color w:val="212B33"/>
        </w:rPr>
        <w:t>interpretation of each result.</w:t>
      </w:r>
    </w:p>
    <w:p w14:paraId="0C338BBE" w14:textId="77777777" w:rsidR="00F56A14" w:rsidRPr="009C2FBD" w:rsidRDefault="002C20B8" w:rsidP="009C2FBD">
      <w:pPr>
        <w:pStyle w:val="Heading1"/>
        <w:numPr>
          <w:ilvl w:val="1"/>
          <w:numId w:val="3"/>
        </w:numPr>
        <w:tabs>
          <w:tab w:val="left" w:pos="532"/>
        </w:tabs>
        <w:spacing w:line="360" w:lineRule="auto"/>
      </w:pPr>
      <w:r w:rsidRPr="009C2FBD">
        <w:t>Demographic</w:t>
      </w:r>
      <w:r w:rsidRPr="009C2FBD">
        <w:rPr>
          <w:spacing w:val="-3"/>
        </w:rPr>
        <w:t xml:space="preserve"> </w:t>
      </w:r>
      <w:r w:rsidRPr="009C2FBD">
        <w:t>Profile</w:t>
      </w:r>
      <w:r w:rsidRPr="009C2FBD">
        <w:rPr>
          <w:spacing w:val="-4"/>
        </w:rPr>
        <w:t xml:space="preserve"> </w:t>
      </w:r>
      <w:r w:rsidRPr="009C2FBD">
        <w:t>of</w:t>
      </w:r>
      <w:r w:rsidRPr="009C2FBD">
        <w:rPr>
          <w:spacing w:val="-3"/>
        </w:rPr>
        <w:t xml:space="preserve"> </w:t>
      </w:r>
      <w:r w:rsidRPr="009C2FBD">
        <w:t>the</w:t>
      </w:r>
      <w:r w:rsidRPr="009C2FBD">
        <w:rPr>
          <w:spacing w:val="-3"/>
        </w:rPr>
        <w:t xml:space="preserve"> </w:t>
      </w:r>
      <w:r w:rsidRPr="009C2FBD">
        <w:rPr>
          <w:spacing w:val="-2"/>
        </w:rPr>
        <w:t>Graduates</w:t>
      </w:r>
      <w:r w:rsidR="00C32FAD" w:rsidRPr="009C2FBD">
        <w:rPr>
          <w:spacing w:val="-2"/>
        </w:rPr>
        <w:t>-2021</w:t>
      </w:r>
    </w:p>
    <w:p w14:paraId="3084C068" w14:textId="77777777" w:rsidR="0067682C" w:rsidRPr="009C2FBD" w:rsidRDefault="0067682C" w:rsidP="00485EC3">
      <w:pPr>
        <w:spacing w:line="360" w:lineRule="auto"/>
        <w:ind w:left="180" w:right="30"/>
        <w:jc w:val="both"/>
        <w:rPr>
          <w:sz w:val="24"/>
          <w:szCs w:val="24"/>
        </w:rPr>
      </w:pPr>
      <w:r w:rsidRPr="009C2FBD">
        <w:rPr>
          <w:sz w:val="24"/>
          <w:szCs w:val="24"/>
        </w:rPr>
        <w:t xml:space="preserve">The 2021 cohort consisted of a total of </w:t>
      </w:r>
      <w:r w:rsidRPr="009C2FBD">
        <w:rPr>
          <w:b/>
          <w:bCs/>
          <w:sz w:val="24"/>
          <w:szCs w:val="24"/>
        </w:rPr>
        <w:t>223 graduates</w:t>
      </w:r>
      <w:r w:rsidRPr="009C2FBD">
        <w:rPr>
          <w:sz w:val="24"/>
          <w:szCs w:val="24"/>
        </w:rPr>
        <w:t>. The campus academic profile during this period was highly dominated by the Management stream</w:t>
      </w:r>
    </w:p>
    <w:p w14:paraId="6FD61B16" w14:textId="77777777" w:rsidR="00661716" w:rsidRPr="009C2FBD" w:rsidRDefault="00661716" w:rsidP="009C2FBD">
      <w:pPr>
        <w:spacing w:line="360" w:lineRule="auto"/>
        <w:ind w:left="180"/>
        <w:rPr>
          <w:sz w:val="24"/>
          <w:szCs w:val="24"/>
        </w:rPr>
      </w:pPr>
      <w:r w:rsidRPr="009C2FBD">
        <w:rPr>
          <w:b/>
          <w:bCs/>
          <w:sz w:val="24"/>
          <w:szCs w:val="24"/>
          <w:lang w:bidi="ne-NP"/>
        </w:rPr>
        <w:t>Table 1</w:t>
      </w:r>
      <w:r w:rsidR="0067682C" w:rsidRPr="009C2FBD">
        <w:rPr>
          <w:sz w:val="24"/>
          <w:szCs w:val="24"/>
          <w:lang w:bidi="ne-NP"/>
        </w:rPr>
        <w:t xml:space="preserve">: </w:t>
      </w:r>
      <w:r w:rsidR="0050226A" w:rsidRPr="009C2FBD">
        <w:rPr>
          <w:b/>
          <w:bCs/>
          <w:sz w:val="24"/>
          <w:szCs w:val="24"/>
        </w:rPr>
        <w:t>Academic Stream Distribution (2021)</w:t>
      </w:r>
    </w:p>
    <w:tbl>
      <w:tblPr>
        <w:tblStyle w:val="ListTable6Colorful-Accent4"/>
        <w:tblW w:w="8802" w:type="dxa"/>
        <w:tblInd w:w="198" w:type="dxa"/>
        <w:tblLook w:val="04A0" w:firstRow="1" w:lastRow="0" w:firstColumn="1" w:lastColumn="0" w:noHBand="0" w:noVBand="1"/>
      </w:tblPr>
      <w:tblGrid>
        <w:gridCol w:w="2375"/>
        <w:gridCol w:w="2287"/>
        <w:gridCol w:w="1530"/>
        <w:gridCol w:w="2610"/>
      </w:tblGrid>
      <w:tr w:rsidR="00661716" w:rsidRPr="009C2FBD" w14:paraId="713D32D6" w14:textId="77777777" w:rsidTr="00485EC3">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2375" w:type="dxa"/>
            <w:hideMark/>
          </w:tcPr>
          <w:p w14:paraId="03DA1BDF" w14:textId="77777777" w:rsidR="00661716" w:rsidRPr="009C2FBD" w:rsidRDefault="00661716" w:rsidP="009C2FBD">
            <w:pPr>
              <w:widowControl/>
              <w:autoSpaceDE/>
              <w:autoSpaceDN/>
              <w:spacing w:line="360" w:lineRule="auto"/>
              <w:jc w:val="center"/>
              <w:rPr>
                <w:color w:val="0C0404"/>
                <w:sz w:val="24"/>
                <w:szCs w:val="24"/>
                <w:lang w:bidi="ne-NP"/>
              </w:rPr>
            </w:pPr>
            <w:r w:rsidRPr="009C2FBD">
              <w:rPr>
                <w:color w:val="0C0404"/>
                <w:sz w:val="24"/>
                <w:szCs w:val="24"/>
                <w:lang w:bidi="ne-NP"/>
              </w:rPr>
              <w:t>Faculty / Program Stream</w:t>
            </w:r>
          </w:p>
        </w:tc>
        <w:tc>
          <w:tcPr>
            <w:tcW w:w="2287" w:type="dxa"/>
            <w:hideMark/>
          </w:tcPr>
          <w:p w14:paraId="616BFDAC" w14:textId="77777777" w:rsidR="00661716" w:rsidRPr="009C2FBD" w:rsidRDefault="00661716" w:rsidP="009C2FBD">
            <w:pPr>
              <w:widowControl/>
              <w:autoSpaceDE/>
              <w:autoSpaceDN/>
              <w:spacing w:line="360" w:lineRule="auto"/>
              <w:jc w:val="center"/>
              <w:cnfStyle w:val="100000000000" w:firstRow="1" w:lastRow="0" w:firstColumn="0" w:lastColumn="0" w:oddVBand="0" w:evenVBand="0" w:oddHBand="0" w:evenHBand="0" w:firstRowFirstColumn="0" w:firstRowLastColumn="0" w:lastRowFirstColumn="0" w:lastRowLastColumn="0"/>
              <w:rPr>
                <w:color w:val="0C0404"/>
                <w:sz w:val="24"/>
                <w:szCs w:val="24"/>
                <w:lang w:bidi="ne-NP"/>
              </w:rPr>
            </w:pPr>
            <w:r w:rsidRPr="009C2FBD">
              <w:rPr>
                <w:color w:val="0C0404"/>
                <w:sz w:val="24"/>
                <w:szCs w:val="24"/>
                <w:lang w:bidi="ne-NP"/>
              </w:rPr>
              <w:t>Degree Level</w:t>
            </w:r>
          </w:p>
        </w:tc>
        <w:tc>
          <w:tcPr>
            <w:tcW w:w="1530" w:type="dxa"/>
            <w:hideMark/>
          </w:tcPr>
          <w:p w14:paraId="3857E824" w14:textId="77777777" w:rsidR="00C032A2" w:rsidRPr="009C2FBD" w:rsidRDefault="00661716" w:rsidP="009C2FBD">
            <w:pPr>
              <w:widowControl/>
              <w:autoSpaceDE/>
              <w:autoSpaceDN/>
              <w:spacing w:line="360" w:lineRule="auto"/>
              <w:cnfStyle w:val="100000000000" w:firstRow="1" w:lastRow="0" w:firstColumn="0" w:lastColumn="0" w:oddVBand="0" w:evenVBand="0" w:oddHBand="0" w:evenHBand="0" w:firstRowFirstColumn="0" w:firstRowLastColumn="0" w:lastRowFirstColumn="0" w:lastRowLastColumn="0"/>
              <w:rPr>
                <w:b w:val="0"/>
                <w:bCs w:val="0"/>
                <w:color w:val="0C0404"/>
                <w:sz w:val="24"/>
                <w:szCs w:val="24"/>
                <w:lang w:bidi="ne-NP"/>
              </w:rPr>
            </w:pPr>
            <w:r w:rsidRPr="009C2FBD">
              <w:rPr>
                <w:color w:val="0C0404"/>
                <w:sz w:val="24"/>
                <w:szCs w:val="24"/>
                <w:lang w:bidi="ne-NP"/>
              </w:rPr>
              <w:t>Number of</w:t>
            </w:r>
          </w:p>
          <w:p w14:paraId="06EF8A27" w14:textId="542C08BC" w:rsidR="00661716" w:rsidRPr="009C2FBD" w:rsidRDefault="00661716" w:rsidP="009C2FBD">
            <w:pPr>
              <w:widowControl/>
              <w:autoSpaceDE/>
              <w:autoSpaceDN/>
              <w:spacing w:line="360" w:lineRule="auto"/>
              <w:cnfStyle w:val="100000000000" w:firstRow="1" w:lastRow="0" w:firstColumn="0" w:lastColumn="0" w:oddVBand="0" w:evenVBand="0" w:oddHBand="0" w:evenHBand="0" w:firstRowFirstColumn="0" w:firstRowLastColumn="0" w:lastRowFirstColumn="0" w:lastRowLastColumn="0"/>
              <w:rPr>
                <w:b w:val="0"/>
                <w:bCs w:val="0"/>
                <w:color w:val="0C0404"/>
                <w:sz w:val="24"/>
                <w:szCs w:val="24"/>
                <w:lang w:bidi="ne-NP"/>
              </w:rPr>
            </w:pPr>
            <w:r w:rsidRPr="009C2FBD">
              <w:rPr>
                <w:color w:val="0C0404"/>
                <w:sz w:val="24"/>
                <w:szCs w:val="24"/>
                <w:lang w:bidi="ne-NP"/>
              </w:rPr>
              <w:t>Graduates</w:t>
            </w:r>
          </w:p>
        </w:tc>
        <w:tc>
          <w:tcPr>
            <w:tcW w:w="2610" w:type="dxa"/>
            <w:hideMark/>
          </w:tcPr>
          <w:p w14:paraId="2E93A567" w14:textId="77777777" w:rsidR="00661716" w:rsidRPr="009C2FBD" w:rsidRDefault="00661716" w:rsidP="009C2FBD">
            <w:pPr>
              <w:widowControl/>
              <w:autoSpaceDE/>
              <w:autoSpaceDN/>
              <w:spacing w:line="360" w:lineRule="auto"/>
              <w:cnfStyle w:val="100000000000" w:firstRow="1" w:lastRow="0" w:firstColumn="0" w:lastColumn="0" w:oddVBand="0" w:evenVBand="0" w:oddHBand="0" w:evenHBand="0" w:firstRowFirstColumn="0" w:firstRowLastColumn="0" w:lastRowFirstColumn="0" w:lastRowLastColumn="0"/>
              <w:rPr>
                <w:color w:val="0C0404"/>
                <w:sz w:val="24"/>
                <w:szCs w:val="24"/>
                <w:lang w:bidi="ne-NP"/>
              </w:rPr>
            </w:pPr>
            <w:r w:rsidRPr="009C2FBD">
              <w:rPr>
                <w:color w:val="0C0404"/>
                <w:sz w:val="24"/>
                <w:szCs w:val="24"/>
                <w:lang w:bidi="ne-NP"/>
              </w:rPr>
              <w:t>Cohort Share (%)</w:t>
            </w:r>
          </w:p>
        </w:tc>
      </w:tr>
      <w:tr w:rsidR="00661716" w:rsidRPr="009C2FBD" w14:paraId="086FCC93" w14:textId="77777777" w:rsidTr="00485EC3">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375" w:type="dxa"/>
            <w:hideMark/>
          </w:tcPr>
          <w:p w14:paraId="53D43473" w14:textId="77777777" w:rsidR="00661716" w:rsidRPr="009C2FBD" w:rsidRDefault="00661716" w:rsidP="009C2FBD">
            <w:pPr>
              <w:widowControl/>
              <w:autoSpaceDE/>
              <w:autoSpaceDN/>
              <w:spacing w:line="360" w:lineRule="auto"/>
              <w:rPr>
                <w:color w:val="0C0404"/>
                <w:sz w:val="24"/>
                <w:szCs w:val="24"/>
                <w:lang w:bidi="ne-NP"/>
              </w:rPr>
            </w:pPr>
            <w:r w:rsidRPr="009C2FBD">
              <w:rPr>
                <w:color w:val="0C0404"/>
                <w:sz w:val="24"/>
                <w:szCs w:val="24"/>
                <w:lang w:bidi="ne-NP"/>
              </w:rPr>
              <w:t>Management</w:t>
            </w:r>
          </w:p>
        </w:tc>
        <w:tc>
          <w:tcPr>
            <w:tcW w:w="2287" w:type="dxa"/>
            <w:hideMark/>
          </w:tcPr>
          <w:p w14:paraId="0EED1199" w14:textId="7FA074AB" w:rsidR="00661716" w:rsidRPr="009C2FBD" w:rsidRDefault="00661716" w:rsidP="009C2FBD">
            <w:pPr>
              <w:widowControl/>
              <w:autoSpaceDE/>
              <w:autoSpaceDN/>
              <w:spacing w:line="360" w:lineRule="auto"/>
              <w:cnfStyle w:val="000000100000" w:firstRow="0" w:lastRow="0" w:firstColumn="0" w:lastColumn="0" w:oddVBand="0" w:evenVBand="0" w:oddHBand="1" w:evenHBand="0" w:firstRowFirstColumn="0" w:firstRowLastColumn="0" w:lastRowFirstColumn="0" w:lastRowLastColumn="0"/>
              <w:rPr>
                <w:color w:val="0C0404"/>
                <w:sz w:val="24"/>
                <w:szCs w:val="24"/>
                <w:lang w:bidi="ne-NP"/>
              </w:rPr>
            </w:pPr>
            <w:r w:rsidRPr="009C2FBD">
              <w:rPr>
                <w:color w:val="0C0404"/>
                <w:sz w:val="24"/>
                <w:szCs w:val="24"/>
                <w:lang w:bidi="ne-NP"/>
              </w:rPr>
              <w:t xml:space="preserve"> (BBS)</w:t>
            </w:r>
          </w:p>
        </w:tc>
        <w:tc>
          <w:tcPr>
            <w:tcW w:w="1530" w:type="dxa"/>
            <w:hideMark/>
          </w:tcPr>
          <w:p w14:paraId="37C8CAB0" w14:textId="77777777" w:rsidR="00661716" w:rsidRPr="009C2FBD" w:rsidRDefault="00661716" w:rsidP="009C2FBD">
            <w:pPr>
              <w:widowControl/>
              <w:autoSpaceDE/>
              <w:autoSpaceDN/>
              <w:spacing w:line="360" w:lineRule="auto"/>
              <w:cnfStyle w:val="000000100000" w:firstRow="0" w:lastRow="0" w:firstColumn="0" w:lastColumn="0" w:oddVBand="0" w:evenVBand="0" w:oddHBand="1" w:evenHBand="0" w:firstRowFirstColumn="0" w:firstRowLastColumn="0" w:lastRowFirstColumn="0" w:lastRowLastColumn="0"/>
              <w:rPr>
                <w:color w:val="0C0404"/>
                <w:sz w:val="24"/>
                <w:szCs w:val="24"/>
                <w:lang w:bidi="ne-NP"/>
              </w:rPr>
            </w:pPr>
            <w:r w:rsidRPr="009C2FBD">
              <w:rPr>
                <w:color w:val="0C0404"/>
                <w:sz w:val="24"/>
                <w:szCs w:val="24"/>
                <w:lang w:bidi="ne-NP"/>
              </w:rPr>
              <w:t>165</w:t>
            </w:r>
          </w:p>
        </w:tc>
        <w:tc>
          <w:tcPr>
            <w:tcW w:w="2610" w:type="dxa"/>
            <w:hideMark/>
          </w:tcPr>
          <w:p w14:paraId="2D148CF1" w14:textId="77777777" w:rsidR="00661716" w:rsidRPr="009C2FBD" w:rsidRDefault="00661716" w:rsidP="009C2FBD">
            <w:pPr>
              <w:widowControl/>
              <w:autoSpaceDE/>
              <w:autoSpaceDN/>
              <w:spacing w:line="360" w:lineRule="auto"/>
              <w:cnfStyle w:val="000000100000" w:firstRow="0" w:lastRow="0" w:firstColumn="0" w:lastColumn="0" w:oddVBand="0" w:evenVBand="0" w:oddHBand="1" w:evenHBand="0" w:firstRowFirstColumn="0" w:firstRowLastColumn="0" w:lastRowFirstColumn="0" w:lastRowLastColumn="0"/>
              <w:rPr>
                <w:color w:val="0C0404"/>
                <w:sz w:val="24"/>
                <w:szCs w:val="24"/>
                <w:lang w:bidi="ne-NP"/>
              </w:rPr>
            </w:pPr>
            <w:r w:rsidRPr="009C2FBD">
              <w:rPr>
                <w:color w:val="0C0404"/>
                <w:sz w:val="24"/>
                <w:szCs w:val="24"/>
                <w:lang w:bidi="ne-NP"/>
              </w:rPr>
              <w:t>74.0</w:t>
            </w:r>
          </w:p>
        </w:tc>
      </w:tr>
      <w:tr w:rsidR="00661716" w:rsidRPr="009C2FBD" w14:paraId="21C12FF8" w14:textId="77777777" w:rsidTr="00485EC3">
        <w:trPr>
          <w:trHeight w:val="269"/>
        </w:trPr>
        <w:tc>
          <w:tcPr>
            <w:cnfStyle w:val="001000000000" w:firstRow="0" w:lastRow="0" w:firstColumn="1" w:lastColumn="0" w:oddVBand="0" w:evenVBand="0" w:oddHBand="0" w:evenHBand="0" w:firstRowFirstColumn="0" w:firstRowLastColumn="0" w:lastRowFirstColumn="0" w:lastRowLastColumn="0"/>
            <w:tcW w:w="2375" w:type="dxa"/>
            <w:hideMark/>
          </w:tcPr>
          <w:p w14:paraId="4407E0C5" w14:textId="77777777" w:rsidR="00661716" w:rsidRPr="009C2FBD" w:rsidRDefault="00661716" w:rsidP="009C2FBD">
            <w:pPr>
              <w:widowControl/>
              <w:autoSpaceDE/>
              <w:autoSpaceDN/>
              <w:spacing w:line="360" w:lineRule="auto"/>
              <w:rPr>
                <w:color w:val="0C0404"/>
                <w:sz w:val="24"/>
                <w:szCs w:val="24"/>
                <w:lang w:bidi="ne-NP"/>
              </w:rPr>
            </w:pPr>
            <w:r w:rsidRPr="009C2FBD">
              <w:rPr>
                <w:color w:val="0C0404"/>
                <w:sz w:val="24"/>
                <w:szCs w:val="24"/>
                <w:lang w:bidi="ne-NP"/>
              </w:rPr>
              <w:t>Education</w:t>
            </w:r>
          </w:p>
        </w:tc>
        <w:tc>
          <w:tcPr>
            <w:tcW w:w="2287" w:type="dxa"/>
            <w:hideMark/>
          </w:tcPr>
          <w:p w14:paraId="7D46B656" w14:textId="49A8C61F" w:rsidR="00661716" w:rsidRPr="009C2FBD" w:rsidRDefault="00661716" w:rsidP="009C2FBD">
            <w:pPr>
              <w:widowControl/>
              <w:autoSpaceDE/>
              <w:autoSpaceDN/>
              <w:spacing w:line="360" w:lineRule="auto"/>
              <w:cnfStyle w:val="000000000000" w:firstRow="0" w:lastRow="0" w:firstColumn="0" w:lastColumn="0" w:oddVBand="0" w:evenVBand="0" w:oddHBand="0" w:evenHBand="0" w:firstRowFirstColumn="0" w:firstRowLastColumn="0" w:lastRowFirstColumn="0" w:lastRowLastColumn="0"/>
              <w:rPr>
                <w:color w:val="0C0404"/>
                <w:sz w:val="24"/>
                <w:szCs w:val="24"/>
                <w:lang w:bidi="ne-NP"/>
              </w:rPr>
            </w:pPr>
            <w:r w:rsidRPr="009C2FBD">
              <w:rPr>
                <w:color w:val="0C0404"/>
                <w:sz w:val="24"/>
                <w:szCs w:val="24"/>
                <w:lang w:bidi="ne-NP"/>
              </w:rPr>
              <w:t xml:space="preserve"> (</w:t>
            </w:r>
            <w:proofErr w:type="spellStart"/>
            <w:r w:rsidRPr="009C2FBD">
              <w:rPr>
                <w:color w:val="0C0404"/>
                <w:sz w:val="24"/>
                <w:szCs w:val="24"/>
                <w:lang w:bidi="ne-NP"/>
              </w:rPr>
              <w:t>B.Ed</w:t>
            </w:r>
            <w:proofErr w:type="spellEnd"/>
            <w:r w:rsidRPr="009C2FBD">
              <w:rPr>
                <w:color w:val="0C0404"/>
                <w:sz w:val="24"/>
                <w:szCs w:val="24"/>
                <w:lang w:bidi="ne-NP"/>
              </w:rPr>
              <w:t>)</w:t>
            </w:r>
          </w:p>
        </w:tc>
        <w:tc>
          <w:tcPr>
            <w:tcW w:w="1530" w:type="dxa"/>
            <w:hideMark/>
          </w:tcPr>
          <w:p w14:paraId="1CCDFA1B" w14:textId="77777777" w:rsidR="00661716" w:rsidRPr="009C2FBD" w:rsidRDefault="00661716" w:rsidP="009C2FBD">
            <w:pPr>
              <w:widowControl/>
              <w:autoSpaceDE/>
              <w:autoSpaceDN/>
              <w:spacing w:line="360" w:lineRule="auto"/>
              <w:cnfStyle w:val="000000000000" w:firstRow="0" w:lastRow="0" w:firstColumn="0" w:lastColumn="0" w:oddVBand="0" w:evenVBand="0" w:oddHBand="0" w:evenHBand="0" w:firstRowFirstColumn="0" w:firstRowLastColumn="0" w:lastRowFirstColumn="0" w:lastRowLastColumn="0"/>
              <w:rPr>
                <w:color w:val="0C0404"/>
                <w:sz w:val="24"/>
                <w:szCs w:val="24"/>
                <w:lang w:bidi="ne-NP"/>
              </w:rPr>
            </w:pPr>
            <w:r w:rsidRPr="009C2FBD">
              <w:rPr>
                <w:color w:val="0C0404"/>
                <w:sz w:val="24"/>
                <w:szCs w:val="24"/>
                <w:lang w:bidi="ne-NP"/>
              </w:rPr>
              <w:t>24</w:t>
            </w:r>
          </w:p>
        </w:tc>
        <w:tc>
          <w:tcPr>
            <w:tcW w:w="2610" w:type="dxa"/>
            <w:hideMark/>
          </w:tcPr>
          <w:p w14:paraId="250090D6" w14:textId="77777777" w:rsidR="00661716" w:rsidRPr="009C2FBD" w:rsidRDefault="00661716" w:rsidP="009C2FBD">
            <w:pPr>
              <w:widowControl/>
              <w:autoSpaceDE/>
              <w:autoSpaceDN/>
              <w:spacing w:line="360" w:lineRule="auto"/>
              <w:cnfStyle w:val="000000000000" w:firstRow="0" w:lastRow="0" w:firstColumn="0" w:lastColumn="0" w:oddVBand="0" w:evenVBand="0" w:oddHBand="0" w:evenHBand="0" w:firstRowFirstColumn="0" w:firstRowLastColumn="0" w:lastRowFirstColumn="0" w:lastRowLastColumn="0"/>
              <w:rPr>
                <w:color w:val="0C0404"/>
                <w:sz w:val="24"/>
                <w:szCs w:val="24"/>
                <w:lang w:bidi="ne-NP"/>
              </w:rPr>
            </w:pPr>
            <w:r w:rsidRPr="009C2FBD">
              <w:rPr>
                <w:color w:val="0C0404"/>
                <w:sz w:val="24"/>
                <w:szCs w:val="24"/>
                <w:lang w:bidi="ne-NP"/>
              </w:rPr>
              <w:t>10.8</w:t>
            </w:r>
          </w:p>
        </w:tc>
      </w:tr>
      <w:tr w:rsidR="00661716" w:rsidRPr="009C2FBD" w14:paraId="035D0774" w14:textId="77777777" w:rsidTr="00485EC3">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2375" w:type="dxa"/>
            <w:hideMark/>
          </w:tcPr>
          <w:p w14:paraId="0B5A08DA" w14:textId="77777777" w:rsidR="00661716" w:rsidRPr="009C2FBD" w:rsidRDefault="00661716" w:rsidP="009C2FBD">
            <w:pPr>
              <w:widowControl/>
              <w:autoSpaceDE/>
              <w:autoSpaceDN/>
              <w:spacing w:line="360" w:lineRule="auto"/>
              <w:rPr>
                <w:color w:val="0C0404"/>
                <w:sz w:val="24"/>
                <w:szCs w:val="24"/>
                <w:lang w:bidi="ne-NP"/>
              </w:rPr>
            </w:pPr>
            <w:r w:rsidRPr="009C2FBD">
              <w:rPr>
                <w:color w:val="0C0404"/>
                <w:sz w:val="24"/>
                <w:szCs w:val="24"/>
                <w:lang w:bidi="ne-NP"/>
              </w:rPr>
              <w:t>Humanities</w:t>
            </w:r>
          </w:p>
        </w:tc>
        <w:tc>
          <w:tcPr>
            <w:tcW w:w="2287" w:type="dxa"/>
            <w:hideMark/>
          </w:tcPr>
          <w:p w14:paraId="181238D0" w14:textId="6AC572CB" w:rsidR="00661716" w:rsidRPr="009C2FBD" w:rsidRDefault="00661716" w:rsidP="009C2FBD">
            <w:pPr>
              <w:widowControl/>
              <w:autoSpaceDE/>
              <w:autoSpaceDN/>
              <w:spacing w:line="360" w:lineRule="auto"/>
              <w:cnfStyle w:val="000000100000" w:firstRow="0" w:lastRow="0" w:firstColumn="0" w:lastColumn="0" w:oddVBand="0" w:evenVBand="0" w:oddHBand="1" w:evenHBand="0" w:firstRowFirstColumn="0" w:firstRowLastColumn="0" w:lastRowFirstColumn="0" w:lastRowLastColumn="0"/>
              <w:rPr>
                <w:color w:val="0C0404"/>
                <w:sz w:val="24"/>
                <w:szCs w:val="24"/>
                <w:lang w:bidi="ne-NP"/>
              </w:rPr>
            </w:pPr>
            <w:r w:rsidRPr="009C2FBD">
              <w:rPr>
                <w:color w:val="0C0404"/>
                <w:sz w:val="24"/>
                <w:szCs w:val="24"/>
                <w:lang w:bidi="ne-NP"/>
              </w:rPr>
              <w:t xml:space="preserve"> (BA)</w:t>
            </w:r>
          </w:p>
        </w:tc>
        <w:tc>
          <w:tcPr>
            <w:tcW w:w="1530" w:type="dxa"/>
            <w:hideMark/>
          </w:tcPr>
          <w:p w14:paraId="0E1A3E16" w14:textId="77777777" w:rsidR="00661716" w:rsidRPr="009C2FBD" w:rsidRDefault="00661716" w:rsidP="009C2FBD">
            <w:pPr>
              <w:widowControl/>
              <w:autoSpaceDE/>
              <w:autoSpaceDN/>
              <w:spacing w:line="360" w:lineRule="auto"/>
              <w:cnfStyle w:val="000000100000" w:firstRow="0" w:lastRow="0" w:firstColumn="0" w:lastColumn="0" w:oddVBand="0" w:evenVBand="0" w:oddHBand="1" w:evenHBand="0" w:firstRowFirstColumn="0" w:firstRowLastColumn="0" w:lastRowFirstColumn="0" w:lastRowLastColumn="0"/>
              <w:rPr>
                <w:color w:val="0C0404"/>
                <w:sz w:val="24"/>
                <w:szCs w:val="24"/>
                <w:lang w:bidi="ne-NP"/>
              </w:rPr>
            </w:pPr>
            <w:r w:rsidRPr="009C2FBD">
              <w:rPr>
                <w:color w:val="0C0404"/>
                <w:sz w:val="24"/>
                <w:szCs w:val="24"/>
                <w:lang w:bidi="ne-NP"/>
              </w:rPr>
              <w:t>16</w:t>
            </w:r>
          </w:p>
        </w:tc>
        <w:tc>
          <w:tcPr>
            <w:tcW w:w="2610" w:type="dxa"/>
            <w:hideMark/>
          </w:tcPr>
          <w:p w14:paraId="1FCC8026" w14:textId="77777777" w:rsidR="00661716" w:rsidRPr="009C2FBD" w:rsidRDefault="00661716" w:rsidP="009C2FBD">
            <w:pPr>
              <w:widowControl/>
              <w:autoSpaceDE/>
              <w:autoSpaceDN/>
              <w:spacing w:line="360" w:lineRule="auto"/>
              <w:cnfStyle w:val="000000100000" w:firstRow="0" w:lastRow="0" w:firstColumn="0" w:lastColumn="0" w:oddVBand="0" w:evenVBand="0" w:oddHBand="1" w:evenHBand="0" w:firstRowFirstColumn="0" w:firstRowLastColumn="0" w:lastRowFirstColumn="0" w:lastRowLastColumn="0"/>
              <w:rPr>
                <w:color w:val="0C0404"/>
                <w:sz w:val="24"/>
                <w:szCs w:val="24"/>
                <w:lang w:bidi="ne-NP"/>
              </w:rPr>
            </w:pPr>
            <w:r w:rsidRPr="009C2FBD">
              <w:rPr>
                <w:color w:val="0C0404"/>
                <w:sz w:val="24"/>
                <w:szCs w:val="24"/>
                <w:lang w:bidi="ne-NP"/>
              </w:rPr>
              <w:t>7.2</w:t>
            </w:r>
          </w:p>
        </w:tc>
      </w:tr>
      <w:tr w:rsidR="00661716" w:rsidRPr="009C2FBD" w14:paraId="47D445FF" w14:textId="77777777" w:rsidTr="00485EC3">
        <w:trPr>
          <w:trHeight w:val="255"/>
        </w:trPr>
        <w:tc>
          <w:tcPr>
            <w:cnfStyle w:val="001000000000" w:firstRow="0" w:lastRow="0" w:firstColumn="1" w:lastColumn="0" w:oddVBand="0" w:evenVBand="0" w:oddHBand="0" w:evenHBand="0" w:firstRowFirstColumn="0" w:firstRowLastColumn="0" w:lastRowFirstColumn="0" w:lastRowLastColumn="0"/>
            <w:tcW w:w="2375" w:type="dxa"/>
            <w:hideMark/>
          </w:tcPr>
          <w:p w14:paraId="22F391DC" w14:textId="77777777" w:rsidR="00661716" w:rsidRPr="009C2FBD" w:rsidRDefault="00661716" w:rsidP="009C2FBD">
            <w:pPr>
              <w:widowControl/>
              <w:autoSpaceDE/>
              <w:autoSpaceDN/>
              <w:spacing w:line="360" w:lineRule="auto"/>
              <w:rPr>
                <w:color w:val="0C0404"/>
                <w:sz w:val="24"/>
                <w:szCs w:val="24"/>
                <w:lang w:bidi="ne-NP"/>
              </w:rPr>
            </w:pPr>
            <w:r w:rsidRPr="009C2FBD">
              <w:rPr>
                <w:color w:val="0C0404"/>
                <w:sz w:val="24"/>
                <w:szCs w:val="24"/>
                <w:lang w:bidi="ne-NP"/>
              </w:rPr>
              <w:t>Post-Graduate</w:t>
            </w:r>
          </w:p>
        </w:tc>
        <w:tc>
          <w:tcPr>
            <w:tcW w:w="2287" w:type="dxa"/>
            <w:hideMark/>
          </w:tcPr>
          <w:p w14:paraId="752F588B" w14:textId="11B0D822" w:rsidR="00661716" w:rsidRPr="009C2FBD" w:rsidRDefault="00661716" w:rsidP="009C2FBD">
            <w:pPr>
              <w:widowControl/>
              <w:autoSpaceDE/>
              <w:autoSpaceDN/>
              <w:spacing w:line="360" w:lineRule="auto"/>
              <w:cnfStyle w:val="000000000000" w:firstRow="0" w:lastRow="0" w:firstColumn="0" w:lastColumn="0" w:oddVBand="0" w:evenVBand="0" w:oddHBand="0" w:evenHBand="0" w:firstRowFirstColumn="0" w:firstRowLastColumn="0" w:lastRowFirstColumn="0" w:lastRowLastColumn="0"/>
              <w:rPr>
                <w:color w:val="0C0404"/>
                <w:sz w:val="24"/>
                <w:szCs w:val="24"/>
                <w:lang w:bidi="ne-NP"/>
              </w:rPr>
            </w:pPr>
            <w:r w:rsidRPr="009C2FBD">
              <w:rPr>
                <w:color w:val="0C0404"/>
                <w:sz w:val="24"/>
                <w:szCs w:val="24"/>
                <w:lang w:bidi="ne-NP"/>
              </w:rPr>
              <w:t>Master's Degrees</w:t>
            </w:r>
          </w:p>
        </w:tc>
        <w:tc>
          <w:tcPr>
            <w:tcW w:w="1530" w:type="dxa"/>
            <w:hideMark/>
          </w:tcPr>
          <w:p w14:paraId="3464D278" w14:textId="77777777" w:rsidR="00661716" w:rsidRPr="009C2FBD" w:rsidRDefault="00661716" w:rsidP="009C2FBD">
            <w:pPr>
              <w:widowControl/>
              <w:autoSpaceDE/>
              <w:autoSpaceDN/>
              <w:spacing w:line="360" w:lineRule="auto"/>
              <w:cnfStyle w:val="000000000000" w:firstRow="0" w:lastRow="0" w:firstColumn="0" w:lastColumn="0" w:oddVBand="0" w:evenVBand="0" w:oddHBand="0" w:evenHBand="0" w:firstRowFirstColumn="0" w:firstRowLastColumn="0" w:lastRowFirstColumn="0" w:lastRowLastColumn="0"/>
              <w:rPr>
                <w:color w:val="0C0404"/>
                <w:sz w:val="24"/>
                <w:szCs w:val="24"/>
                <w:lang w:bidi="ne-NP"/>
              </w:rPr>
            </w:pPr>
            <w:r w:rsidRPr="009C2FBD">
              <w:rPr>
                <w:color w:val="0C0404"/>
                <w:sz w:val="24"/>
                <w:szCs w:val="24"/>
                <w:lang w:bidi="ne-NP"/>
              </w:rPr>
              <w:t>18</w:t>
            </w:r>
          </w:p>
        </w:tc>
        <w:tc>
          <w:tcPr>
            <w:tcW w:w="2610" w:type="dxa"/>
            <w:hideMark/>
          </w:tcPr>
          <w:p w14:paraId="1AEB16BE" w14:textId="77777777" w:rsidR="00661716" w:rsidRPr="009C2FBD" w:rsidRDefault="00661716" w:rsidP="009C2FBD">
            <w:pPr>
              <w:widowControl/>
              <w:autoSpaceDE/>
              <w:autoSpaceDN/>
              <w:spacing w:line="360" w:lineRule="auto"/>
              <w:cnfStyle w:val="000000000000" w:firstRow="0" w:lastRow="0" w:firstColumn="0" w:lastColumn="0" w:oddVBand="0" w:evenVBand="0" w:oddHBand="0" w:evenHBand="0" w:firstRowFirstColumn="0" w:firstRowLastColumn="0" w:lastRowFirstColumn="0" w:lastRowLastColumn="0"/>
              <w:rPr>
                <w:color w:val="0C0404"/>
                <w:sz w:val="24"/>
                <w:szCs w:val="24"/>
                <w:lang w:bidi="ne-NP"/>
              </w:rPr>
            </w:pPr>
            <w:r w:rsidRPr="009C2FBD">
              <w:rPr>
                <w:color w:val="0C0404"/>
                <w:sz w:val="24"/>
                <w:szCs w:val="24"/>
                <w:lang w:bidi="ne-NP"/>
              </w:rPr>
              <w:t>8.1</w:t>
            </w:r>
          </w:p>
        </w:tc>
      </w:tr>
      <w:tr w:rsidR="00661716" w:rsidRPr="009C2FBD" w14:paraId="5997382B" w14:textId="77777777" w:rsidTr="00485EC3">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2375" w:type="dxa"/>
            <w:hideMark/>
          </w:tcPr>
          <w:p w14:paraId="358E32B6" w14:textId="77777777" w:rsidR="00661716" w:rsidRPr="009C2FBD" w:rsidRDefault="00661716" w:rsidP="009C2FBD">
            <w:pPr>
              <w:widowControl/>
              <w:autoSpaceDE/>
              <w:autoSpaceDN/>
              <w:spacing w:line="360" w:lineRule="auto"/>
              <w:rPr>
                <w:color w:val="0C0404"/>
                <w:sz w:val="24"/>
                <w:szCs w:val="24"/>
                <w:lang w:bidi="ne-NP"/>
              </w:rPr>
            </w:pPr>
            <w:r w:rsidRPr="009C2FBD">
              <w:rPr>
                <w:color w:val="0C0404"/>
                <w:sz w:val="24"/>
                <w:szCs w:val="24"/>
                <w:lang w:bidi="ne-NP"/>
              </w:rPr>
              <w:t>Total Cohort</w:t>
            </w:r>
          </w:p>
        </w:tc>
        <w:tc>
          <w:tcPr>
            <w:tcW w:w="2287" w:type="dxa"/>
            <w:hideMark/>
          </w:tcPr>
          <w:p w14:paraId="2B3C3940" w14:textId="77777777" w:rsidR="00661716" w:rsidRPr="009C2FBD" w:rsidRDefault="00661716" w:rsidP="009C2FBD">
            <w:pPr>
              <w:widowControl/>
              <w:autoSpaceDE/>
              <w:autoSpaceDN/>
              <w:spacing w:line="360" w:lineRule="auto"/>
              <w:cnfStyle w:val="000000100000" w:firstRow="0" w:lastRow="0" w:firstColumn="0" w:lastColumn="0" w:oddVBand="0" w:evenVBand="0" w:oddHBand="1" w:evenHBand="0" w:firstRowFirstColumn="0" w:firstRowLastColumn="0" w:lastRowFirstColumn="0" w:lastRowLastColumn="0"/>
              <w:rPr>
                <w:color w:val="0C0404"/>
                <w:sz w:val="24"/>
                <w:szCs w:val="24"/>
                <w:lang w:bidi="ne-NP"/>
              </w:rPr>
            </w:pPr>
            <w:r w:rsidRPr="009C2FBD">
              <w:rPr>
                <w:color w:val="0C0404"/>
                <w:sz w:val="24"/>
                <w:szCs w:val="24"/>
                <w:lang w:bidi="ne-NP"/>
              </w:rPr>
              <w:t>—</w:t>
            </w:r>
          </w:p>
        </w:tc>
        <w:tc>
          <w:tcPr>
            <w:tcW w:w="1530" w:type="dxa"/>
            <w:hideMark/>
          </w:tcPr>
          <w:p w14:paraId="406D0A84" w14:textId="77777777" w:rsidR="00661716" w:rsidRPr="009C2FBD" w:rsidRDefault="00661716" w:rsidP="009C2FBD">
            <w:pPr>
              <w:widowControl/>
              <w:autoSpaceDE/>
              <w:autoSpaceDN/>
              <w:spacing w:line="360" w:lineRule="auto"/>
              <w:cnfStyle w:val="000000100000" w:firstRow="0" w:lastRow="0" w:firstColumn="0" w:lastColumn="0" w:oddVBand="0" w:evenVBand="0" w:oddHBand="1" w:evenHBand="0" w:firstRowFirstColumn="0" w:firstRowLastColumn="0" w:lastRowFirstColumn="0" w:lastRowLastColumn="0"/>
              <w:rPr>
                <w:color w:val="0C0404"/>
                <w:sz w:val="24"/>
                <w:szCs w:val="24"/>
                <w:lang w:bidi="ne-NP"/>
              </w:rPr>
            </w:pPr>
            <w:r w:rsidRPr="009C2FBD">
              <w:rPr>
                <w:b/>
                <w:bCs/>
                <w:color w:val="0C0404"/>
                <w:sz w:val="24"/>
                <w:szCs w:val="24"/>
                <w:lang w:bidi="ne-NP"/>
              </w:rPr>
              <w:t>223</w:t>
            </w:r>
          </w:p>
        </w:tc>
        <w:tc>
          <w:tcPr>
            <w:tcW w:w="2610" w:type="dxa"/>
            <w:hideMark/>
          </w:tcPr>
          <w:p w14:paraId="3239419F" w14:textId="77777777" w:rsidR="00661716" w:rsidRPr="009C2FBD" w:rsidRDefault="00661716" w:rsidP="009C2FBD">
            <w:pPr>
              <w:widowControl/>
              <w:autoSpaceDE/>
              <w:autoSpaceDN/>
              <w:spacing w:line="360" w:lineRule="auto"/>
              <w:cnfStyle w:val="000000100000" w:firstRow="0" w:lastRow="0" w:firstColumn="0" w:lastColumn="0" w:oddVBand="0" w:evenVBand="0" w:oddHBand="1" w:evenHBand="0" w:firstRowFirstColumn="0" w:firstRowLastColumn="0" w:lastRowFirstColumn="0" w:lastRowLastColumn="0"/>
              <w:rPr>
                <w:color w:val="0C0404"/>
                <w:sz w:val="24"/>
                <w:szCs w:val="24"/>
                <w:lang w:bidi="ne-NP"/>
              </w:rPr>
            </w:pPr>
            <w:r w:rsidRPr="009C2FBD">
              <w:rPr>
                <w:b/>
                <w:bCs/>
                <w:color w:val="0C0404"/>
                <w:sz w:val="24"/>
                <w:szCs w:val="24"/>
                <w:lang w:bidi="ne-NP"/>
              </w:rPr>
              <w:t>100.0</w:t>
            </w:r>
          </w:p>
        </w:tc>
      </w:tr>
    </w:tbl>
    <w:p w14:paraId="1952A76F" w14:textId="77777777" w:rsidR="00661716" w:rsidRPr="009C2FBD" w:rsidRDefault="00661716" w:rsidP="003E674F">
      <w:pPr>
        <w:pStyle w:val="Heading1"/>
        <w:tabs>
          <w:tab w:val="left" w:pos="532"/>
        </w:tabs>
        <w:spacing w:line="360" w:lineRule="auto"/>
        <w:ind w:left="0"/>
        <w:jc w:val="left"/>
        <w:rPr>
          <w:b w:val="0"/>
          <w:bCs w:val="0"/>
          <w:spacing w:val="-2"/>
        </w:rPr>
      </w:pPr>
    </w:p>
    <w:p w14:paraId="5202EEBA" w14:textId="0E90F2DD" w:rsidR="00D936C6" w:rsidRDefault="00C82887" w:rsidP="009C2FBD">
      <w:pPr>
        <w:pStyle w:val="Heading1"/>
        <w:tabs>
          <w:tab w:val="left" w:pos="532"/>
        </w:tabs>
        <w:spacing w:line="360" w:lineRule="auto"/>
        <w:jc w:val="left"/>
      </w:pPr>
      <w:r w:rsidRPr="009C2FBD">
        <w:rPr>
          <w:b w:val="0"/>
          <w:bCs w:val="0"/>
          <w:noProof/>
          <w:lang w:bidi="ne-NP"/>
        </w:rPr>
        <w:drawing>
          <wp:inline distT="0" distB="0" distL="0" distR="0" wp14:anchorId="5CB50927" wp14:editId="3E4E16EF">
            <wp:extent cx="5543550" cy="2380615"/>
            <wp:effectExtent l="0" t="0" r="0" b="6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de_Generated_Image (1).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566590" cy="2390509"/>
                    </a:xfrm>
                    <a:prstGeom prst="rect">
                      <a:avLst/>
                    </a:prstGeom>
                  </pic:spPr>
                </pic:pic>
              </a:graphicData>
            </a:graphic>
          </wp:inline>
        </w:drawing>
      </w:r>
    </w:p>
    <w:p w14:paraId="2A22B857" w14:textId="77777777" w:rsidR="00485EC3" w:rsidRDefault="00485EC3" w:rsidP="009C2FBD">
      <w:pPr>
        <w:pStyle w:val="Heading1"/>
        <w:tabs>
          <w:tab w:val="left" w:pos="532"/>
        </w:tabs>
        <w:spacing w:line="360" w:lineRule="auto"/>
        <w:jc w:val="left"/>
      </w:pPr>
    </w:p>
    <w:p w14:paraId="1106ACE9" w14:textId="77777777" w:rsidR="00485EC3" w:rsidRPr="009C2FBD" w:rsidRDefault="00485EC3" w:rsidP="009C2FBD">
      <w:pPr>
        <w:pStyle w:val="Heading1"/>
        <w:tabs>
          <w:tab w:val="left" w:pos="532"/>
        </w:tabs>
        <w:spacing w:line="360" w:lineRule="auto"/>
        <w:jc w:val="left"/>
      </w:pPr>
    </w:p>
    <w:p w14:paraId="558D37A7" w14:textId="77777777" w:rsidR="00D936C6" w:rsidRPr="009C2FBD" w:rsidRDefault="00D936C6" w:rsidP="009C2FBD">
      <w:pPr>
        <w:pStyle w:val="Heading1"/>
        <w:tabs>
          <w:tab w:val="left" w:pos="532"/>
        </w:tabs>
        <w:spacing w:line="360" w:lineRule="auto"/>
      </w:pPr>
      <w:r w:rsidRPr="009C2FBD">
        <w:lastRenderedPageBreak/>
        <w:t>2.</w:t>
      </w:r>
      <w:r w:rsidR="00C32FAD" w:rsidRPr="009C2FBD">
        <w:t>2.</w:t>
      </w:r>
      <w:r w:rsidRPr="009C2FBD">
        <w:t xml:space="preserve"> Demographic Pr</w:t>
      </w:r>
      <w:r w:rsidR="00C32FAD" w:rsidRPr="009C2FBD">
        <w:t xml:space="preserve">ofile of Graduates — 2022 </w:t>
      </w:r>
    </w:p>
    <w:p w14:paraId="7F18993B" w14:textId="6B129AD6" w:rsidR="007748CB" w:rsidRPr="009C2FBD" w:rsidRDefault="00D936C6" w:rsidP="00D82FBF">
      <w:pPr>
        <w:pStyle w:val="Heading1"/>
        <w:tabs>
          <w:tab w:val="left" w:pos="532"/>
        </w:tabs>
        <w:spacing w:line="360" w:lineRule="auto"/>
        <w:ind w:right="120"/>
        <w:rPr>
          <w:b w:val="0"/>
          <w:bCs w:val="0"/>
        </w:rPr>
      </w:pPr>
      <w:r w:rsidRPr="009C2FBD">
        <w:rPr>
          <w:b w:val="0"/>
          <w:bCs w:val="0"/>
        </w:rPr>
        <w:t>The 2022 graduating cohort totaled 204 students. This year marked the beginning of a diversification process, with increased retention and final completions in both the Education and Humanities faculties.</w:t>
      </w:r>
    </w:p>
    <w:p w14:paraId="0C47CB4B" w14:textId="3B77D203" w:rsidR="006829B9" w:rsidRPr="009C2FBD" w:rsidRDefault="00D82FBF" w:rsidP="009C2FBD">
      <w:pPr>
        <w:pStyle w:val="Heading1"/>
        <w:tabs>
          <w:tab w:val="left" w:pos="532"/>
        </w:tabs>
        <w:spacing w:line="360" w:lineRule="auto"/>
        <w:rPr>
          <w:b w:val="0"/>
          <w:bCs w:val="0"/>
        </w:rPr>
      </w:pPr>
      <w:r>
        <w:t xml:space="preserve"> </w:t>
      </w:r>
      <w:r w:rsidR="006829B9" w:rsidRPr="009C2FBD">
        <w:t>Table 1.2: Academic Stream Distribution (2022)</w:t>
      </w:r>
    </w:p>
    <w:tbl>
      <w:tblPr>
        <w:tblStyle w:val="ListTable6Colorful"/>
        <w:tblW w:w="0" w:type="auto"/>
        <w:tblInd w:w="180" w:type="dxa"/>
        <w:tblLook w:val="04A0" w:firstRow="1" w:lastRow="0" w:firstColumn="1" w:lastColumn="0" w:noHBand="0" w:noVBand="1"/>
      </w:tblPr>
      <w:tblGrid>
        <w:gridCol w:w="2090"/>
        <w:gridCol w:w="1670"/>
        <w:gridCol w:w="2470"/>
        <w:gridCol w:w="2500"/>
      </w:tblGrid>
      <w:tr w:rsidR="005575A4" w:rsidRPr="009C2FBD" w14:paraId="3662C590" w14:textId="77777777" w:rsidTr="009F76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0" w:type="dxa"/>
            <w:hideMark/>
          </w:tcPr>
          <w:p w14:paraId="394EA6F5" w14:textId="77777777" w:rsidR="005575A4" w:rsidRPr="009C2FBD" w:rsidRDefault="005575A4" w:rsidP="009F7664">
            <w:pPr>
              <w:spacing w:line="360" w:lineRule="auto"/>
              <w:jc w:val="both"/>
              <w:rPr>
                <w:sz w:val="24"/>
                <w:szCs w:val="24"/>
              </w:rPr>
            </w:pPr>
            <w:r w:rsidRPr="009C2FBD">
              <w:rPr>
                <w:sz w:val="24"/>
                <w:szCs w:val="24"/>
              </w:rPr>
              <w:t>Faculty / Program Stream</w:t>
            </w:r>
          </w:p>
        </w:tc>
        <w:tc>
          <w:tcPr>
            <w:tcW w:w="0" w:type="auto"/>
            <w:hideMark/>
          </w:tcPr>
          <w:p w14:paraId="1967CD03" w14:textId="77777777" w:rsidR="005575A4" w:rsidRPr="009C2FBD" w:rsidRDefault="005575A4" w:rsidP="009F7664">
            <w:pPr>
              <w:spacing w:line="360" w:lineRule="auto"/>
              <w:jc w:val="both"/>
              <w:cnfStyle w:val="100000000000" w:firstRow="1" w:lastRow="0" w:firstColumn="0" w:lastColumn="0" w:oddVBand="0" w:evenVBand="0" w:oddHBand="0" w:evenHBand="0" w:firstRowFirstColumn="0" w:firstRowLastColumn="0" w:lastRowFirstColumn="0" w:lastRowLastColumn="0"/>
              <w:rPr>
                <w:sz w:val="24"/>
                <w:szCs w:val="24"/>
              </w:rPr>
            </w:pPr>
            <w:r w:rsidRPr="009C2FBD">
              <w:rPr>
                <w:sz w:val="24"/>
                <w:szCs w:val="24"/>
              </w:rPr>
              <w:t>Degree Level</w:t>
            </w:r>
          </w:p>
        </w:tc>
        <w:tc>
          <w:tcPr>
            <w:tcW w:w="0" w:type="auto"/>
            <w:hideMark/>
          </w:tcPr>
          <w:p w14:paraId="3E30B4EC" w14:textId="77777777" w:rsidR="005575A4" w:rsidRPr="009C2FBD" w:rsidRDefault="005575A4" w:rsidP="009F7664">
            <w:pPr>
              <w:spacing w:line="360" w:lineRule="auto"/>
              <w:jc w:val="both"/>
              <w:cnfStyle w:val="100000000000" w:firstRow="1" w:lastRow="0" w:firstColumn="0" w:lastColumn="0" w:oddVBand="0" w:evenVBand="0" w:oddHBand="0" w:evenHBand="0" w:firstRowFirstColumn="0" w:firstRowLastColumn="0" w:lastRowFirstColumn="0" w:lastRowLastColumn="0"/>
              <w:rPr>
                <w:sz w:val="24"/>
                <w:szCs w:val="24"/>
              </w:rPr>
            </w:pPr>
            <w:r w:rsidRPr="009C2FBD">
              <w:rPr>
                <w:sz w:val="24"/>
                <w:szCs w:val="24"/>
              </w:rPr>
              <w:t>Number of Graduates</w:t>
            </w:r>
          </w:p>
        </w:tc>
        <w:tc>
          <w:tcPr>
            <w:tcW w:w="2500" w:type="dxa"/>
            <w:hideMark/>
          </w:tcPr>
          <w:p w14:paraId="6D998A7D" w14:textId="77777777" w:rsidR="005575A4" w:rsidRPr="009C2FBD" w:rsidRDefault="005575A4" w:rsidP="009F7664">
            <w:pPr>
              <w:spacing w:line="360" w:lineRule="auto"/>
              <w:jc w:val="both"/>
              <w:cnfStyle w:val="100000000000" w:firstRow="1" w:lastRow="0" w:firstColumn="0" w:lastColumn="0" w:oddVBand="0" w:evenVBand="0" w:oddHBand="0" w:evenHBand="0" w:firstRowFirstColumn="0" w:firstRowLastColumn="0" w:lastRowFirstColumn="0" w:lastRowLastColumn="0"/>
              <w:rPr>
                <w:sz w:val="24"/>
                <w:szCs w:val="24"/>
              </w:rPr>
            </w:pPr>
            <w:r w:rsidRPr="009C2FBD">
              <w:rPr>
                <w:sz w:val="24"/>
                <w:szCs w:val="24"/>
              </w:rPr>
              <w:t>Cohort Share (%)</w:t>
            </w:r>
          </w:p>
        </w:tc>
      </w:tr>
      <w:tr w:rsidR="005575A4" w:rsidRPr="009C2FBD" w14:paraId="14603520" w14:textId="77777777" w:rsidTr="009F76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0" w:type="dxa"/>
            <w:hideMark/>
          </w:tcPr>
          <w:p w14:paraId="0641EB60" w14:textId="77777777" w:rsidR="005575A4" w:rsidRPr="009C2FBD" w:rsidRDefault="005575A4" w:rsidP="009F7664">
            <w:pPr>
              <w:spacing w:line="360" w:lineRule="auto"/>
              <w:jc w:val="both"/>
              <w:rPr>
                <w:sz w:val="24"/>
                <w:szCs w:val="24"/>
              </w:rPr>
            </w:pPr>
            <w:r w:rsidRPr="009C2FBD">
              <w:rPr>
                <w:sz w:val="24"/>
                <w:szCs w:val="24"/>
              </w:rPr>
              <w:t>Management</w:t>
            </w:r>
          </w:p>
        </w:tc>
        <w:tc>
          <w:tcPr>
            <w:tcW w:w="0" w:type="auto"/>
            <w:hideMark/>
          </w:tcPr>
          <w:p w14:paraId="29EF6EFC" w14:textId="1B31A237" w:rsidR="005575A4" w:rsidRPr="009C2FBD" w:rsidRDefault="005575A4" w:rsidP="009F7664">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 xml:space="preserve"> (BBS)</w:t>
            </w:r>
          </w:p>
        </w:tc>
        <w:tc>
          <w:tcPr>
            <w:tcW w:w="0" w:type="auto"/>
            <w:hideMark/>
          </w:tcPr>
          <w:p w14:paraId="61817A5C" w14:textId="77777777" w:rsidR="005575A4" w:rsidRPr="009C2FBD" w:rsidRDefault="005575A4" w:rsidP="009F7664">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105</w:t>
            </w:r>
          </w:p>
        </w:tc>
        <w:tc>
          <w:tcPr>
            <w:tcW w:w="2500" w:type="dxa"/>
            <w:hideMark/>
          </w:tcPr>
          <w:p w14:paraId="3F3FF9D5" w14:textId="77777777" w:rsidR="005575A4" w:rsidRPr="009C2FBD" w:rsidRDefault="005575A4" w:rsidP="009F7664">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51.5%</w:t>
            </w:r>
          </w:p>
        </w:tc>
      </w:tr>
      <w:tr w:rsidR="005575A4" w:rsidRPr="009C2FBD" w14:paraId="74193535" w14:textId="77777777" w:rsidTr="009F7664">
        <w:tc>
          <w:tcPr>
            <w:cnfStyle w:val="001000000000" w:firstRow="0" w:lastRow="0" w:firstColumn="1" w:lastColumn="0" w:oddVBand="0" w:evenVBand="0" w:oddHBand="0" w:evenHBand="0" w:firstRowFirstColumn="0" w:firstRowLastColumn="0" w:lastRowFirstColumn="0" w:lastRowLastColumn="0"/>
            <w:tcW w:w="2090" w:type="dxa"/>
            <w:hideMark/>
          </w:tcPr>
          <w:p w14:paraId="49E2D0CF" w14:textId="77777777" w:rsidR="005575A4" w:rsidRPr="009C2FBD" w:rsidRDefault="005575A4" w:rsidP="009F7664">
            <w:pPr>
              <w:spacing w:line="360" w:lineRule="auto"/>
              <w:jc w:val="both"/>
              <w:rPr>
                <w:sz w:val="24"/>
                <w:szCs w:val="24"/>
              </w:rPr>
            </w:pPr>
            <w:r w:rsidRPr="009C2FBD">
              <w:rPr>
                <w:sz w:val="24"/>
                <w:szCs w:val="24"/>
              </w:rPr>
              <w:t>Education</w:t>
            </w:r>
          </w:p>
        </w:tc>
        <w:tc>
          <w:tcPr>
            <w:tcW w:w="0" w:type="auto"/>
            <w:hideMark/>
          </w:tcPr>
          <w:p w14:paraId="1D717A48" w14:textId="5A28DE30" w:rsidR="005575A4" w:rsidRPr="009C2FBD" w:rsidRDefault="005575A4" w:rsidP="009F7664">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 xml:space="preserve"> (</w:t>
            </w:r>
            <w:proofErr w:type="spellStart"/>
            <w:r w:rsidRPr="009C2FBD">
              <w:rPr>
                <w:sz w:val="24"/>
                <w:szCs w:val="24"/>
              </w:rPr>
              <w:t>B.Ed</w:t>
            </w:r>
            <w:proofErr w:type="spellEnd"/>
            <w:r w:rsidRPr="009C2FBD">
              <w:rPr>
                <w:sz w:val="24"/>
                <w:szCs w:val="24"/>
              </w:rPr>
              <w:t>)</w:t>
            </w:r>
          </w:p>
        </w:tc>
        <w:tc>
          <w:tcPr>
            <w:tcW w:w="0" w:type="auto"/>
            <w:hideMark/>
          </w:tcPr>
          <w:p w14:paraId="256CD0E8" w14:textId="77777777" w:rsidR="005575A4" w:rsidRPr="009C2FBD" w:rsidRDefault="005575A4" w:rsidP="009F7664">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45</w:t>
            </w:r>
          </w:p>
        </w:tc>
        <w:tc>
          <w:tcPr>
            <w:tcW w:w="2500" w:type="dxa"/>
            <w:hideMark/>
          </w:tcPr>
          <w:p w14:paraId="5A972953" w14:textId="77777777" w:rsidR="005575A4" w:rsidRPr="009C2FBD" w:rsidRDefault="005575A4" w:rsidP="009F7664">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22.1%</w:t>
            </w:r>
          </w:p>
        </w:tc>
      </w:tr>
      <w:tr w:rsidR="005575A4" w:rsidRPr="009C2FBD" w14:paraId="4246FFAA" w14:textId="77777777" w:rsidTr="009F76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0" w:type="dxa"/>
            <w:hideMark/>
          </w:tcPr>
          <w:p w14:paraId="061B2D37" w14:textId="77777777" w:rsidR="005575A4" w:rsidRPr="009C2FBD" w:rsidRDefault="005575A4" w:rsidP="009F7664">
            <w:pPr>
              <w:spacing w:line="360" w:lineRule="auto"/>
              <w:jc w:val="both"/>
              <w:rPr>
                <w:sz w:val="24"/>
                <w:szCs w:val="24"/>
              </w:rPr>
            </w:pPr>
            <w:r w:rsidRPr="009C2FBD">
              <w:rPr>
                <w:sz w:val="24"/>
                <w:szCs w:val="24"/>
              </w:rPr>
              <w:t>Humanities</w:t>
            </w:r>
          </w:p>
        </w:tc>
        <w:tc>
          <w:tcPr>
            <w:tcW w:w="0" w:type="auto"/>
            <w:hideMark/>
          </w:tcPr>
          <w:p w14:paraId="5BA24D4D" w14:textId="6CE0B8D8" w:rsidR="005575A4" w:rsidRPr="009C2FBD" w:rsidRDefault="005575A4" w:rsidP="009F7664">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 xml:space="preserve"> (BA)</w:t>
            </w:r>
          </w:p>
        </w:tc>
        <w:tc>
          <w:tcPr>
            <w:tcW w:w="0" w:type="auto"/>
            <w:hideMark/>
          </w:tcPr>
          <w:p w14:paraId="7C7C7742" w14:textId="77777777" w:rsidR="005575A4" w:rsidRPr="009C2FBD" w:rsidRDefault="005575A4" w:rsidP="009F7664">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30</w:t>
            </w:r>
          </w:p>
        </w:tc>
        <w:tc>
          <w:tcPr>
            <w:tcW w:w="2500" w:type="dxa"/>
            <w:hideMark/>
          </w:tcPr>
          <w:p w14:paraId="4DF81B95" w14:textId="77777777" w:rsidR="005575A4" w:rsidRPr="009C2FBD" w:rsidRDefault="005575A4" w:rsidP="009F7664">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14.7%</w:t>
            </w:r>
          </w:p>
        </w:tc>
      </w:tr>
      <w:tr w:rsidR="005575A4" w:rsidRPr="009C2FBD" w14:paraId="71CBAF3A" w14:textId="77777777" w:rsidTr="009F7664">
        <w:tc>
          <w:tcPr>
            <w:cnfStyle w:val="001000000000" w:firstRow="0" w:lastRow="0" w:firstColumn="1" w:lastColumn="0" w:oddVBand="0" w:evenVBand="0" w:oddHBand="0" w:evenHBand="0" w:firstRowFirstColumn="0" w:firstRowLastColumn="0" w:lastRowFirstColumn="0" w:lastRowLastColumn="0"/>
            <w:tcW w:w="2090" w:type="dxa"/>
            <w:hideMark/>
          </w:tcPr>
          <w:p w14:paraId="38CB031C" w14:textId="77777777" w:rsidR="005575A4" w:rsidRPr="009C2FBD" w:rsidRDefault="005575A4" w:rsidP="009F7664">
            <w:pPr>
              <w:spacing w:line="360" w:lineRule="auto"/>
              <w:jc w:val="both"/>
              <w:rPr>
                <w:sz w:val="24"/>
                <w:szCs w:val="24"/>
              </w:rPr>
            </w:pPr>
            <w:r w:rsidRPr="009C2FBD">
              <w:rPr>
                <w:sz w:val="24"/>
                <w:szCs w:val="24"/>
              </w:rPr>
              <w:t>Post-Graduate</w:t>
            </w:r>
          </w:p>
        </w:tc>
        <w:tc>
          <w:tcPr>
            <w:tcW w:w="0" w:type="auto"/>
            <w:hideMark/>
          </w:tcPr>
          <w:p w14:paraId="5F4327A8" w14:textId="04201568" w:rsidR="005575A4" w:rsidRPr="009C2FBD" w:rsidRDefault="005575A4" w:rsidP="009F7664">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 xml:space="preserve"> (</w:t>
            </w:r>
            <w:proofErr w:type="spellStart"/>
            <w:r w:rsidRPr="009C2FBD">
              <w:rPr>
                <w:sz w:val="24"/>
                <w:szCs w:val="24"/>
              </w:rPr>
              <w:t>M.Ed</w:t>
            </w:r>
            <w:proofErr w:type="spellEnd"/>
            <w:r w:rsidRPr="009C2FBD">
              <w:rPr>
                <w:sz w:val="24"/>
                <w:szCs w:val="24"/>
              </w:rPr>
              <w:t xml:space="preserve"> / MBS)</w:t>
            </w:r>
          </w:p>
        </w:tc>
        <w:tc>
          <w:tcPr>
            <w:tcW w:w="0" w:type="auto"/>
            <w:hideMark/>
          </w:tcPr>
          <w:p w14:paraId="2E5533BF" w14:textId="77777777" w:rsidR="005575A4" w:rsidRPr="009C2FBD" w:rsidRDefault="005575A4" w:rsidP="009F7664">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24</w:t>
            </w:r>
          </w:p>
        </w:tc>
        <w:tc>
          <w:tcPr>
            <w:tcW w:w="2500" w:type="dxa"/>
            <w:hideMark/>
          </w:tcPr>
          <w:p w14:paraId="15AEE674" w14:textId="77777777" w:rsidR="005575A4" w:rsidRPr="009C2FBD" w:rsidRDefault="005575A4" w:rsidP="009F7664">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11.8%</w:t>
            </w:r>
          </w:p>
        </w:tc>
      </w:tr>
      <w:tr w:rsidR="005575A4" w:rsidRPr="009C2FBD" w14:paraId="6FA548FA" w14:textId="77777777" w:rsidTr="009F76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0" w:type="dxa"/>
            <w:hideMark/>
          </w:tcPr>
          <w:p w14:paraId="2E0E4207" w14:textId="77777777" w:rsidR="005575A4" w:rsidRPr="009C2FBD" w:rsidRDefault="005575A4" w:rsidP="009F7664">
            <w:pPr>
              <w:spacing w:line="360" w:lineRule="auto"/>
              <w:jc w:val="both"/>
              <w:rPr>
                <w:sz w:val="24"/>
                <w:szCs w:val="24"/>
              </w:rPr>
            </w:pPr>
            <w:r w:rsidRPr="009C2FBD">
              <w:rPr>
                <w:sz w:val="24"/>
                <w:szCs w:val="24"/>
              </w:rPr>
              <w:t>Total Cohort</w:t>
            </w:r>
          </w:p>
        </w:tc>
        <w:tc>
          <w:tcPr>
            <w:tcW w:w="0" w:type="auto"/>
            <w:hideMark/>
          </w:tcPr>
          <w:p w14:paraId="7407C70E" w14:textId="77777777" w:rsidR="005575A4" w:rsidRPr="009C2FBD" w:rsidRDefault="005575A4" w:rsidP="009F7664">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w:t>
            </w:r>
          </w:p>
        </w:tc>
        <w:tc>
          <w:tcPr>
            <w:tcW w:w="0" w:type="auto"/>
            <w:hideMark/>
          </w:tcPr>
          <w:p w14:paraId="696C4CFC" w14:textId="77777777" w:rsidR="005575A4" w:rsidRPr="009C2FBD" w:rsidRDefault="005575A4" w:rsidP="009F7664">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9C2FBD">
              <w:rPr>
                <w:b/>
                <w:bCs/>
                <w:sz w:val="24"/>
                <w:szCs w:val="24"/>
              </w:rPr>
              <w:t>204</w:t>
            </w:r>
          </w:p>
        </w:tc>
        <w:tc>
          <w:tcPr>
            <w:tcW w:w="2500" w:type="dxa"/>
            <w:hideMark/>
          </w:tcPr>
          <w:p w14:paraId="7AD244C6" w14:textId="77777777" w:rsidR="005575A4" w:rsidRPr="009C2FBD" w:rsidRDefault="005575A4" w:rsidP="009F7664">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9C2FBD">
              <w:rPr>
                <w:b/>
                <w:bCs/>
                <w:sz w:val="24"/>
                <w:szCs w:val="24"/>
              </w:rPr>
              <w:t>100.0%</w:t>
            </w:r>
          </w:p>
        </w:tc>
      </w:tr>
    </w:tbl>
    <w:p w14:paraId="32ED9223" w14:textId="77777777" w:rsidR="00D936C6" w:rsidRPr="009C2FBD" w:rsidRDefault="00D936C6" w:rsidP="003E674F">
      <w:pPr>
        <w:pStyle w:val="Heading1"/>
        <w:tabs>
          <w:tab w:val="left" w:pos="532"/>
        </w:tabs>
        <w:spacing w:line="360" w:lineRule="auto"/>
        <w:ind w:left="0"/>
        <w:rPr>
          <w:b w:val="0"/>
          <w:bCs w:val="0"/>
        </w:rPr>
      </w:pPr>
    </w:p>
    <w:p w14:paraId="5F0C112B" w14:textId="77777777" w:rsidR="00D936C6" w:rsidRPr="009C2FBD" w:rsidRDefault="00971867" w:rsidP="009C2FBD">
      <w:pPr>
        <w:pStyle w:val="Heading1"/>
        <w:tabs>
          <w:tab w:val="left" w:pos="532"/>
        </w:tabs>
        <w:spacing w:line="360" w:lineRule="auto"/>
      </w:pPr>
      <w:r w:rsidRPr="009C2FBD">
        <w:rPr>
          <w:b w:val="0"/>
          <w:bCs w:val="0"/>
          <w:noProof/>
          <w:lang w:bidi="ne-NP"/>
        </w:rPr>
        <w:drawing>
          <wp:inline distT="0" distB="0" distL="0" distR="0" wp14:anchorId="5F889F59" wp14:editId="3055739D">
            <wp:extent cx="5305425" cy="312420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_2022.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305425" cy="3124200"/>
                    </a:xfrm>
                    <a:prstGeom prst="rect">
                      <a:avLst/>
                    </a:prstGeom>
                  </pic:spPr>
                </pic:pic>
              </a:graphicData>
            </a:graphic>
          </wp:inline>
        </w:drawing>
      </w:r>
    </w:p>
    <w:p w14:paraId="6CFB9142" w14:textId="77777777" w:rsidR="004E21C3" w:rsidRPr="009C2FBD" w:rsidRDefault="004E21C3" w:rsidP="009C2FBD">
      <w:pPr>
        <w:pStyle w:val="Heading1"/>
        <w:tabs>
          <w:tab w:val="left" w:pos="532"/>
        </w:tabs>
        <w:spacing w:line="360" w:lineRule="auto"/>
      </w:pPr>
      <w:r w:rsidRPr="009C2FBD">
        <w:t xml:space="preserve">2. 3 Demographic Profile of Graduates — 2023 </w:t>
      </w:r>
    </w:p>
    <w:p w14:paraId="0A008DBC" w14:textId="77777777" w:rsidR="00971867" w:rsidRPr="009C2FBD" w:rsidRDefault="004E21C3" w:rsidP="009F7664">
      <w:pPr>
        <w:pStyle w:val="Heading1"/>
        <w:tabs>
          <w:tab w:val="left" w:pos="532"/>
        </w:tabs>
        <w:spacing w:line="360" w:lineRule="auto"/>
        <w:ind w:right="30"/>
        <w:rPr>
          <w:b w:val="0"/>
          <w:bCs w:val="0"/>
        </w:rPr>
      </w:pPr>
      <w:r w:rsidRPr="009C2FBD">
        <w:rPr>
          <w:b w:val="0"/>
          <w:bCs w:val="0"/>
        </w:rPr>
        <w:t>The 2023 cohort recorded 199 graduates. This cohort features a much more balanced enrollment paradigm, highlighting significant progress in educational development fields within the regional community.</w:t>
      </w:r>
    </w:p>
    <w:p w14:paraId="74B65D03" w14:textId="77777777" w:rsidR="00E61B32" w:rsidRDefault="00E61B32" w:rsidP="009C2FBD">
      <w:pPr>
        <w:pStyle w:val="Heading1"/>
        <w:tabs>
          <w:tab w:val="left" w:pos="532"/>
        </w:tabs>
        <w:spacing w:line="360" w:lineRule="auto"/>
        <w:ind w:right="1840"/>
        <w:rPr>
          <w:b w:val="0"/>
          <w:bCs w:val="0"/>
        </w:rPr>
      </w:pPr>
    </w:p>
    <w:p w14:paraId="7958D4EF" w14:textId="77777777" w:rsidR="009F7664" w:rsidRDefault="009F7664" w:rsidP="009C2FBD">
      <w:pPr>
        <w:pStyle w:val="Heading1"/>
        <w:tabs>
          <w:tab w:val="left" w:pos="532"/>
        </w:tabs>
        <w:spacing w:line="360" w:lineRule="auto"/>
        <w:ind w:right="1840"/>
        <w:rPr>
          <w:b w:val="0"/>
          <w:bCs w:val="0"/>
        </w:rPr>
      </w:pPr>
    </w:p>
    <w:p w14:paraId="5FEDBED9" w14:textId="77777777" w:rsidR="009F7664" w:rsidRPr="009C2FBD" w:rsidRDefault="009F7664" w:rsidP="009C2FBD">
      <w:pPr>
        <w:pStyle w:val="Heading1"/>
        <w:tabs>
          <w:tab w:val="left" w:pos="532"/>
        </w:tabs>
        <w:spacing w:line="360" w:lineRule="auto"/>
        <w:ind w:right="1840"/>
        <w:rPr>
          <w:b w:val="0"/>
          <w:bCs w:val="0"/>
        </w:rPr>
      </w:pPr>
    </w:p>
    <w:p w14:paraId="53F5F435" w14:textId="77777777" w:rsidR="00E61B32" w:rsidRPr="009C2FBD" w:rsidRDefault="00E61B32" w:rsidP="00CA493D">
      <w:pPr>
        <w:pStyle w:val="Heading1"/>
        <w:tabs>
          <w:tab w:val="left" w:pos="532"/>
        </w:tabs>
        <w:spacing w:line="360" w:lineRule="auto"/>
        <w:ind w:left="0" w:right="1840"/>
        <w:rPr>
          <w:b w:val="0"/>
          <w:bCs w:val="0"/>
        </w:rPr>
      </w:pPr>
    </w:p>
    <w:p w14:paraId="524A2968" w14:textId="7B461966" w:rsidR="002A3216" w:rsidRPr="009C2FBD" w:rsidRDefault="00E61B32" w:rsidP="009C2FBD">
      <w:pPr>
        <w:pStyle w:val="Heading1"/>
        <w:tabs>
          <w:tab w:val="left" w:pos="532"/>
        </w:tabs>
        <w:spacing w:line="360" w:lineRule="auto"/>
      </w:pPr>
      <w:r w:rsidRPr="009C2FBD">
        <w:lastRenderedPageBreak/>
        <w:t xml:space="preserve">   </w:t>
      </w:r>
      <w:r w:rsidR="002A3216" w:rsidRPr="009C2FBD">
        <w:t>Table 1.3: Academic Stream Distribution (2023)</w:t>
      </w:r>
    </w:p>
    <w:tbl>
      <w:tblPr>
        <w:tblStyle w:val="ListTable6Colorful"/>
        <w:tblW w:w="8532" w:type="dxa"/>
        <w:tblInd w:w="378" w:type="dxa"/>
        <w:tblLook w:val="04A0" w:firstRow="1" w:lastRow="0" w:firstColumn="1" w:lastColumn="0" w:noHBand="0" w:noVBand="1"/>
      </w:tblPr>
      <w:tblGrid>
        <w:gridCol w:w="2502"/>
        <w:gridCol w:w="1351"/>
        <w:gridCol w:w="2999"/>
        <w:gridCol w:w="1680"/>
      </w:tblGrid>
      <w:tr w:rsidR="002A3216" w:rsidRPr="009C2FBD" w14:paraId="5EDAC9D6" w14:textId="77777777" w:rsidTr="00F84983">
        <w:trPr>
          <w:cnfStyle w:val="100000000000" w:firstRow="1" w:lastRow="0" w:firstColumn="0" w:lastColumn="0" w:oddVBand="0" w:evenVBand="0" w:oddHBand="0" w:evenHBand="0" w:firstRowFirstColumn="0" w:firstRowLastColumn="0" w:lastRowFirstColumn="0" w:lastRowLastColumn="0"/>
          <w:trHeight w:val="889"/>
        </w:trPr>
        <w:tc>
          <w:tcPr>
            <w:cnfStyle w:val="001000000000" w:firstRow="0" w:lastRow="0" w:firstColumn="1" w:lastColumn="0" w:oddVBand="0" w:evenVBand="0" w:oddHBand="0" w:evenHBand="0" w:firstRowFirstColumn="0" w:firstRowLastColumn="0" w:lastRowFirstColumn="0" w:lastRowLastColumn="0"/>
            <w:tcW w:w="2502" w:type="dxa"/>
            <w:hideMark/>
          </w:tcPr>
          <w:p w14:paraId="022358E5" w14:textId="77777777" w:rsidR="002A3216" w:rsidRPr="009C2FBD" w:rsidRDefault="002A3216" w:rsidP="00F84983">
            <w:pPr>
              <w:spacing w:line="276" w:lineRule="auto"/>
              <w:jc w:val="both"/>
              <w:rPr>
                <w:sz w:val="24"/>
                <w:szCs w:val="24"/>
              </w:rPr>
            </w:pPr>
            <w:r w:rsidRPr="009C2FBD">
              <w:rPr>
                <w:sz w:val="24"/>
                <w:szCs w:val="24"/>
              </w:rPr>
              <w:t>Faculty / Program Stream</w:t>
            </w:r>
          </w:p>
        </w:tc>
        <w:tc>
          <w:tcPr>
            <w:tcW w:w="1351" w:type="dxa"/>
            <w:hideMark/>
          </w:tcPr>
          <w:p w14:paraId="21160210" w14:textId="6E4BAE3C" w:rsidR="002A3216" w:rsidRPr="009C2FBD" w:rsidRDefault="002A3216" w:rsidP="00F84983">
            <w:pPr>
              <w:spacing w:line="276" w:lineRule="auto"/>
              <w:jc w:val="both"/>
              <w:cnfStyle w:val="100000000000" w:firstRow="1" w:lastRow="0" w:firstColumn="0" w:lastColumn="0" w:oddVBand="0" w:evenVBand="0" w:oddHBand="0" w:evenHBand="0" w:firstRowFirstColumn="0" w:firstRowLastColumn="0" w:lastRowFirstColumn="0" w:lastRowLastColumn="0"/>
              <w:rPr>
                <w:sz w:val="24"/>
                <w:szCs w:val="24"/>
              </w:rPr>
            </w:pPr>
            <w:r w:rsidRPr="009C2FBD">
              <w:rPr>
                <w:sz w:val="24"/>
                <w:szCs w:val="24"/>
              </w:rPr>
              <w:t>Degree Level</w:t>
            </w:r>
          </w:p>
        </w:tc>
        <w:tc>
          <w:tcPr>
            <w:tcW w:w="0" w:type="auto"/>
            <w:hideMark/>
          </w:tcPr>
          <w:p w14:paraId="6459F47B" w14:textId="77777777" w:rsidR="002A3216" w:rsidRPr="009C2FBD" w:rsidRDefault="002A3216" w:rsidP="00F84983">
            <w:pPr>
              <w:spacing w:line="276" w:lineRule="auto"/>
              <w:jc w:val="both"/>
              <w:cnfStyle w:val="100000000000" w:firstRow="1" w:lastRow="0" w:firstColumn="0" w:lastColumn="0" w:oddVBand="0" w:evenVBand="0" w:oddHBand="0" w:evenHBand="0" w:firstRowFirstColumn="0" w:firstRowLastColumn="0" w:lastRowFirstColumn="0" w:lastRowLastColumn="0"/>
              <w:rPr>
                <w:sz w:val="24"/>
                <w:szCs w:val="24"/>
              </w:rPr>
            </w:pPr>
            <w:r w:rsidRPr="009C2FBD">
              <w:rPr>
                <w:sz w:val="24"/>
                <w:szCs w:val="24"/>
              </w:rPr>
              <w:t>Number of Graduates</w:t>
            </w:r>
          </w:p>
        </w:tc>
        <w:tc>
          <w:tcPr>
            <w:tcW w:w="1680" w:type="dxa"/>
            <w:hideMark/>
          </w:tcPr>
          <w:p w14:paraId="6A050D44" w14:textId="77777777" w:rsidR="002A3216" w:rsidRPr="009C2FBD" w:rsidRDefault="002A3216" w:rsidP="00F84983">
            <w:pPr>
              <w:spacing w:line="276" w:lineRule="auto"/>
              <w:jc w:val="both"/>
              <w:cnfStyle w:val="100000000000" w:firstRow="1" w:lastRow="0" w:firstColumn="0" w:lastColumn="0" w:oddVBand="0" w:evenVBand="0" w:oddHBand="0" w:evenHBand="0" w:firstRowFirstColumn="0" w:firstRowLastColumn="0" w:lastRowFirstColumn="0" w:lastRowLastColumn="0"/>
              <w:rPr>
                <w:sz w:val="24"/>
                <w:szCs w:val="24"/>
              </w:rPr>
            </w:pPr>
            <w:r w:rsidRPr="009C2FBD">
              <w:rPr>
                <w:sz w:val="24"/>
                <w:szCs w:val="24"/>
              </w:rPr>
              <w:t>Cohort Share (%)</w:t>
            </w:r>
          </w:p>
        </w:tc>
      </w:tr>
      <w:tr w:rsidR="002A3216" w:rsidRPr="009C2FBD" w14:paraId="4A8504D4" w14:textId="77777777" w:rsidTr="00F84983">
        <w:trPr>
          <w:cnfStyle w:val="000000100000" w:firstRow="0" w:lastRow="0" w:firstColumn="0" w:lastColumn="0" w:oddVBand="0" w:evenVBand="0" w:oddHBand="1"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2502" w:type="dxa"/>
            <w:hideMark/>
          </w:tcPr>
          <w:p w14:paraId="0A7DF24F" w14:textId="77777777" w:rsidR="002A3216" w:rsidRPr="009C2FBD" w:rsidRDefault="002A3216" w:rsidP="00F84983">
            <w:pPr>
              <w:spacing w:line="276" w:lineRule="auto"/>
              <w:jc w:val="both"/>
              <w:rPr>
                <w:sz w:val="24"/>
                <w:szCs w:val="24"/>
              </w:rPr>
            </w:pPr>
            <w:r w:rsidRPr="009C2FBD">
              <w:rPr>
                <w:sz w:val="24"/>
                <w:szCs w:val="24"/>
              </w:rPr>
              <w:t>Management</w:t>
            </w:r>
          </w:p>
        </w:tc>
        <w:tc>
          <w:tcPr>
            <w:tcW w:w="1351" w:type="dxa"/>
            <w:hideMark/>
          </w:tcPr>
          <w:p w14:paraId="1CC572D4" w14:textId="306F60EA" w:rsidR="002A3216" w:rsidRPr="009C2FBD" w:rsidRDefault="002A3216" w:rsidP="00F84983">
            <w:pPr>
              <w:spacing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 xml:space="preserve"> (BBS) </w:t>
            </w:r>
          </w:p>
        </w:tc>
        <w:tc>
          <w:tcPr>
            <w:tcW w:w="0" w:type="auto"/>
            <w:hideMark/>
          </w:tcPr>
          <w:p w14:paraId="5DD2F659" w14:textId="77777777" w:rsidR="002A3216" w:rsidRPr="009C2FBD" w:rsidRDefault="002A3216" w:rsidP="00F84983">
            <w:pPr>
              <w:spacing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90</w:t>
            </w:r>
          </w:p>
        </w:tc>
        <w:tc>
          <w:tcPr>
            <w:tcW w:w="1680" w:type="dxa"/>
            <w:hideMark/>
          </w:tcPr>
          <w:p w14:paraId="01418B2E" w14:textId="77777777" w:rsidR="002A3216" w:rsidRPr="009C2FBD" w:rsidRDefault="002A3216" w:rsidP="00F84983">
            <w:pPr>
              <w:spacing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 xml:space="preserve">45.2% </w:t>
            </w:r>
          </w:p>
        </w:tc>
      </w:tr>
      <w:tr w:rsidR="002A3216" w:rsidRPr="009C2FBD" w14:paraId="273DFD48" w14:textId="77777777" w:rsidTr="00F84983">
        <w:trPr>
          <w:trHeight w:val="453"/>
        </w:trPr>
        <w:tc>
          <w:tcPr>
            <w:cnfStyle w:val="001000000000" w:firstRow="0" w:lastRow="0" w:firstColumn="1" w:lastColumn="0" w:oddVBand="0" w:evenVBand="0" w:oddHBand="0" w:evenHBand="0" w:firstRowFirstColumn="0" w:firstRowLastColumn="0" w:lastRowFirstColumn="0" w:lastRowLastColumn="0"/>
            <w:tcW w:w="2502" w:type="dxa"/>
            <w:hideMark/>
          </w:tcPr>
          <w:p w14:paraId="6C171DCB" w14:textId="77777777" w:rsidR="002A3216" w:rsidRPr="009C2FBD" w:rsidRDefault="002A3216" w:rsidP="00F84983">
            <w:pPr>
              <w:spacing w:line="276" w:lineRule="auto"/>
              <w:jc w:val="both"/>
              <w:rPr>
                <w:sz w:val="24"/>
                <w:szCs w:val="24"/>
              </w:rPr>
            </w:pPr>
            <w:r w:rsidRPr="009C2FBD">
              <w:rPr>
                <w:sz w:val="24"/>
                <w:szCs w:val="24"/>
              </w:rPr>
              <w:t>Education</w:t>
            </w:r>
          </w:p>
        </w:tc>
        <w:tc>
          <w:tcPr>
            <w:tcW w:w="1351" w:type="dxa"/>
            <w:hideMark/>
          </w:tcPr>
          <w:p w14:paraId="4DDEE5D0" w14:textId="3BE5B33F" w:rsidR="002A3216" w:rsidRPr="009C2FBD" w:rsidRDefault="002A3216" w:rsidP="00F84983">
            <w:pPr>
              <w:spacing w:line="276"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 xml:space="preserve"> (</w:t>
            </w:r>
            <w:proofErr w:type="spellStart"/>
            <w:r w:rsidRPr="009C2FBD">
              <w:rPr>
                <w:sz w:val="24"/>
                <w:szCs w:val="24"/>
              </w:rPr>
              <w:t>B.Ed</w:t>
            </w:r>
            <w:proofErr w:type="spellEnd"/>
            <w:r w:rsidRPr="009C2FBD">
              <w:rPr>
                <w:sz w:val="24"/>
                <w:szCs w:val="24"/>
              </w:rPr>
              <w:t xml:space="preserve">) </w:t>
            </w:r>
          </w:p>
        </w:tc>
        <w:tc>
          <w:tcPr>
            <w:tcW w:w="0" w:type="auto"/>
            <w:hideMark/>
          </w:tcPr>
          <w:p w14:paraId="7B233A25" w14:textId="77777777" w:rsidR="002A3216" w:rsidRPr="009C2FBD" w:rsidRDefault="002A3216" w:rsidP="00F84983">
            <w:pPr>
              <w:spacing w:line="276"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71</w:t>
            </w:r>
          </w:p>
        </w:tc>
        <w:tc>
          <w:tcPr>
            <w:tcW w:w="1680" w:type="dxa"/>
            <w:hideMark/>
          </w:tcPr>
          <w:p w14:paraId="117A98A0" w14:textId="77777777" w:rsidR="002A3216" w:rsidRPr="009C2FBD" w:rsidRDefault="002A3216" w:rsidP="00F84983">
            <w:pPr>
              <w:spacing w:line="276"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 xml:space="preserve">35.7% </w:t>
            </w:r>
          </w:p>
        </w:tc>
      </w:tr>
      <w:tr w:rsidR="002A3216" w:rsidRPr="009C2FBD" w14:paraId="2D2D3316" w14:textId="77777777" w:rsidTr="00F84983">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2502" w:type="dxa"/>
            <w:hideMark/>
          </w:tcPr>
          <w:p w14:paraId="102A6DC1" w14:textId="77777777" w:rsidR="002A3216" w:rsidRPr="009C2FBD" w:rsidRDefault="002A3216" w:rsidP="00F84983">
            <w:pPr>
              <w:spacing w:line="276" w:lineRule="auto"/>
              <w:jc w:val="both"/>
              <w:rPr>
                <w:sz w:val="24"/>
                <w:szCs w:val="24"/>
              </w:rPr>
            </w:pPr>
            <w:r w:rsidRPr="009C2FBD">
              <w:rPr>
                <w:sz w:val="24"/>
                <w:szCs w:val="24"/>
              </w:rPr>
              <w:t>Humanities</w:t>
            </w:r>
          </w:p>
        </w:tc>
        <w:tc>
          <w:tcPr>
            <w:tcW w:w="1351" w:type="dxa"/>
            <w:hideMark/>
          </w:tcPr>
          <w:p w14:paraId="46C13A3D" w14:textId="761A413D" w:rsidR="002A3216" w:rsidRPr="009C2FBD" w:rsidRDefault="002A3216" w:rsidP="00F84983">
            <w:pPr>
              <w:spacing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 xml:space="preserve"> (BA) </w:t>
            </w:r>
          </w:p>
        </w:tc>
        <w:tc>
          <w:tcPr>
            <w:tcW w:w="0" w:type="auto"/>
            <w:hideMark/>
          </w:tcPr>
          <w:p w14:paraId="7DE407AE" w14:textId="77777777" w:rsidR="002A3216" w:rsidRPr="009C2FBD" w:rsidRDefault="002A3216" w:rsidP="00F84983">
            <w:pPr>
              <w:spacing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23</w:t>
            </w:r>
          </w:p>
        </w:tc>
        <w:tc>
          <w:tcPr>
            <w:tcW w:w="1680" w:type="dxa"/>
            <w:hideMark/>
          </w:tcPr>
          <w:p w14:paraId="30079007" w14:textId="77777777" w:rsidR="002A3216" w:rsidRPr="009C2FBD" w:rsidRDefault="002A3216" w:rsidP="00F84983">
            <w:pPr>
              <w:spacing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 xml:space="preserve">11.6% </w:t>
            </w:r>
          </w:p>
        </w:tc>
      </w:tr>
      <w:tr w:rsidR="002A3216" w:rsidRPr="009C2FBD" w14:paraId="4B2FC5D9" w14:textId="77777777" w:rsidTr="00F84983">
        <w:trPr>
          <w:trHeight w:val="453"/>
        </w:trPr>
        <w:tc>
          <w:tcPr>
            <w:cnfStyle w:val="001000000000" w:firstRow="0" w:lastRow="0" w:firstColumn="1" w:lastColumn="0" w:oddVBand="0" w:evenVBand="0" w:oddHBand="0" w:evenHBand="0" w:firstRowFirstColumn="0" w:firstRowLastColumn="0" w:lastRowFirstColumn="0" w:lastRowLastColumn="0"/>
            <w:tcW w:w="2502" w:type="dxa"/>
            <w:hideMark/>
          </w:tcPr>
          <w:p w14:paraId="3A0DA4F7" w14:textId="77777777" w:rsidR="002A3216" w:rsidRPr="009C2FBD" w:rsidRDefault="002A3216" w:rsidP="00F84983">
            <w:pPr>
              <w:spacing w:line="276" w:lineRule="auto"/>
              <w:jc w:val="both"/>
              <w:rPr>
                <w:sz w:val="24"/>
                <w:szCs w:val="24"/>
              </w:rPr>
            </w:pPr>
            <w:r w:rsidRPr="009C2FBD">
              <w:rPr>
                <w:sz w:val="24"/>
                <w:szCs w:val="24"/>
              </w:rPr>
              <w:t>Post-Graduate</w:t>
            </w:r>
          </w:p>
        </w:tc>
        <w:tc>
          <w:tcPr>
            <w:tcW w:w="1351" w:type="dxa"/>
            <w:hideMark/>
          </w:tcPr>
          <w:p w14:paraId="387E66A1" w14:textId="6845BAB1" w:rsidR="002A3216" w:rsidRPr="009C2FBD" w:rsidRDefault="002A3216" w:rsidP="00F84983">
            <w:pPr>
              <w:spacing w:line="276"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 xml:space="preserve">Master's Degrees </w:t>
            </w:r>
          </w:p>
        </w:tc>
        <w:tc>
          <w:tcPr>
            <w:tcW w:w="0" w:type="auto"/>
            <w:hideMark/>
          </w:tcPr>
          <w:p w14:paraId="64341297" w14:textId="77777777" w:rsidR="002A3216" w:rsidRPr="009C2FBD" w:rsidRDefault="002A3216" w:rsidP="00F84983">
            <w:pPr>
              <w:spacing w:line="276"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15</w:t>
            </w:r>
          </w:p>
        </w:tc>
        <w:tc>
          <w:tcPr>
            <w:tcW w:w="1680" w:type="dxa"/>
            <w:hideMark/>
          </w:tcPr>
          <w:p w14:paraId="3CBA1E78" w14:textId="77777777" w:rsidR="002A3216" w:rsidRPr="009C2FBD" w:rsidRDefault="002A3216" w:rsidP="00F84983">
            <w:pPr>
              <w:spacing w:line="276"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 xml:space="preserve">7.5% </w:t>
            </w:r>
          </w:p>
        </w:tc>
      </w:tr>
      <w:tr w:rsidR="002A3216" w:rsidRPr="009C2FBD" w14:paraId="6D9CCB0E" w14:textId="77777777" w:rsidTr="00F84983">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2502" w:type="dxa"/>
            <w:hideMark/>
          </w:tcPr>
          <w:p w14:paraId="02C5F106" w14:textId="77777777" w:rsidR="002A3216" w:rsidRPr="009C2FBD" w:rsidRDefault="002A3216" w:rsidP="00F84983">
            <w:pPr>
              <w:spacing w:line="276" w:lineRule="auto"/>
              <w:jc w:val="both"/>
              <w:rPr>
                <w:sz w:val="24"/>
                <w:szCs w:val="24"/>
              </w:rPr>
            </w:pPr>
            <w:r w:rsidRPr="009C2FBD">
              <w:rPr>
                <w:sz w:val="24"/>
                <w:szCs w:val="24"/>
              </w:rPr>
              <w:t>Total Cohort</w:t>
            </w:r>
          </w:p>
        </w:tc>
        <w:tc>
          <w:tcPr>
            <w:tcW w:w="1351" w:type="dxa"/>
            <w:hideMark/>
          </w:tcPr>
          <w:p w14:paraId="7EBC28D3" w14:textId="77777777" w:rsidR="002A3216" w:rsidRPr="009C2FBD" w:rsidRDefault="002A3216" w:rsidP="00F84983">
            <w:pPr>
              <w:spacing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w:t>
            </w:r>
          </w:p>
        </w:tc>
        <w:tc>
          <w:tcPr>
            <w:tcW w:w="0" w:type="auto"/>
            <w:hideMark/>
          </w:tcPr>
          <w:p w14:paraId="137728F5" w14:textId="77777777" w:rsidR="002A3216" w:rsidRPr="009C2FBD" w:rsidRDefault="002A3216" w:rsidP="00F84983">
            <w:pPr>
              <w:spacing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9C2FBD">
              <w:rPr>
                <w:b/>
                <w:bCs/>
                <w:sz w:val="24"/>
                <w:szCs w:val="24"/>
              </w:rPr>
              <w:t>199</w:t>
            </w:r>
          </w:p>
        </w:tc>
        <w:tc>
          <w:tcPr>
            <w:tcW w:w="1680" w:type="dxa"/>
            <w:hideMark/>
          </w:tcPr>
          <w:p w14:paraId="5D6B049C" w14:textId="77777777" w:rsidR="002A3216" w:rsidRPr="009C2FBD" w:rsidRDefault="002A3216" w:rsidP="00F84983">
            <w:pPr>
              <w:spacing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9C2FBD">
              <w:rPr>
                <w:b/>
                <w:bCs/>
                <w:sz w:val="24"/>
                <w:szCs w:val="24"/>
              </w:rPr>
              <w:t>100.0%</w:t>
            </w:r>
          </w:p>
        </w:tc>
      </w:tr>
    </w:tbl>
    <w:p w14:paraId="3326D7FD" w14:textId="77777777" w:rsidR="00EF43BA" w:rsidRPr="009C2FBD" w:rsidRDefault="00EF43BA" w:rsidP="00F84983">
      <w:pPr>
        <w:pStyle w:val="Heading1"/>
        <w:tabs>
          <w:tab w:val="left" w:pos="532"/>
        </w:tabs>
        <w:spacing w:line="360" w:lineRule="auto"/>
        <w:rPr>
          <w:b w:val="0"/>
          <w:bCs w:val="0"/>
        </w:rPr>
      </w:pPr>
    </w:p>
    <w:p w14:paraId="4CFC6E46" w14:textId="4F6FC978" w:rsidR="002A3216" w:rsidRPr="009C2FBD" w:rsidRDefault="00C916C9" w:rsidP="009C2FBD">
      <w:pPr>
        <w:pStyle w:val="Heading1"/>
        <w:tabs>
          <w:tab w:val="left" w:pos="532"/>
        </w:tabs>
        <w:spacing w:line="360" w:lineRule="auto"/>
      </w:pPr>
      <w:r w:rsidRPr="009C2FBD">
        <w:rPr>
          <w:noProof/>
          <w:lang w:bidi="ne-NP"/>
        </w:rPr>
        <w:drawing>
          <wp:inline distT="0" distB="0" distL="0" distR="0" wp14:anchorId="56F73550" wp14:editId="3B737017">
            <wp:extent cx="5572125" cy="268605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de_Generated_Image.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572125" cy="2686050"/>
                    </a:xfrm>
                    <a:prstGeom prst="rect">
                      <a:avLst/>
                    </a:prstGeom>
                  </pic:spPr>
                </pic:pic>
              </a:graphicData>
            </a:graphic>
          </wp:inline>
        </w:drawing>
      </w:r>
    </w:p>
    <w:p w14:paraId="4D092909" w14:textId="7F85852D" w:rsidR="006A3FAB" w:rsidRPr="00D05370" w:rsidRDefault="002C20B8" w:rsidP="00FA213B">
      <w:pPr>
        <w:pStyle w:val="Heading1"/>
        <w:numPr>
          <w:ilvl w:val="1"/>
          <w:numId w:val="10"/>
        </w:numPr>
        <w:tabs>
          <w:tab w:val="left" w:pos="532"/>
        </w:tabs>
        <w:spacing w:line="360" w:lineRule="auto"/>
      </w:pPr>
      <w:r w:rsidRPr="009C2FBD">
        <w:t>Employment</w:t>
      </w:r>
      <w:r w:rsidRPr="009C2FBD">
        <w:rPr>
          <w:spacing w:val="-8"/>
        </w:rPr>
        <w:t xml:space="preserve"> </w:t>
      </w:r>
      <w:r w:rsidRPr="009C2FBD">
        <w:t>and</w:t>
      </w:r>
      <w:r w:rsidRPr="009C2FBD">
        <w:rPr>
          <w:spacing w:val="-6"/>
        </w:rPr>
        <w:t xml:space="preserve"> </w:t>
      </w:r>
      <w:r w:rsidRPr="009C2FBD">
        <w:t>Further-Study</w:t>
      </w:r>
      <w:r w:rsidRPr="009C2FBD">
        <w:rPr>
          <w:spacing w:val="-6"/>
        </w:rPr>
        <w:t xml:space="preserve"> </w:t>
      </w:r>
      <w:r w:rsidRPr="009C2FBD">
        <w:rPr>
          <w:spacing w:val="-2"/>
        </w:rPr>
        <w:t>Status</w:t>
      </w:r>
    </w:p>
    <w:p w14:paraId="73782A2A" w14:textId="3455CD1B" w:rsidR="00445EBB" w:rsidRPr="009C2FBD" w:rsidRDefault="00445EBB" w:rsidP="00211B38">
      <w:pPr>
        <w:pStyle w:val="ListParagraph"/>
        <w:numPr>
          <w:ilvl w:val="0"/>
          <w:numId w:val="6"/>
        </w:numPr>
        <w:tabs>
          <w:tab w:val="left" w:pos="720"/>
          <w:tab w:val="left" w:pos="8460"/>
        </w:tabs>
        <w:spacing w:line="360" w:lineRule="auto"/>
        <w:ind w:right="30"/>
        <w:jc w:val="both"/>
        <w:rPr>
          <w:sz w:val="24"/>
          <w:szCs w:val="24"/>
        </w:rPr>
      </w:pPr>
      <w:r w:rsidRPr="009C2FBD">
        <w:rPr>
          <w:b/>
          <w:bCs/>
          <w:sz w:val="24"/>
          <w:szCs w:val="24"/>
        </w:rPr>
        <w:t>Market Insertion Rate (54.4%):</w:t>
      </w:r>
      <w:r w:rsidRPr="009C2FBD">
        <w:rPr>
          <w:sz w:val="24"/>
          <w:szCs w:val="24"/>
        </w:rPr>
        <w:t xml:space="preserve"> Out of all the tracking records</w:t>
      </w:r>
      <w:r w:rsidR="007748CB" w:rsidRPr="009C2FBD">
        <w:rPr>
          <w:sz w:val="24"/>
          <w:szCs w:val="24"/>
        </w:rPr>
        <w:t xml:space="preserve"> </w:t>
      </w:r>
      <w:r w:rsidRPr="009C2FBD">
        <w:rPr>
          <w:sz w:val="24"/>
          <w:szCs w:val="24"/>
        </w:rPr>
        <w:t>with clear, documented answers, more than half of the graduates (</w:t>
      </w:r>
      <w:r w:rsidRPr="009C2FBD">
        <w:rPr>
          <w:b/>
          <w:bCs/>
          <w:sz w:val="24"/>
          <w:szCs w:val="24"/>
        </w:rPr>
        <w:t>123 individuals</w:t>
      </w:r>
      <w:r w:rsidRPr="009C2FBD">
        <w:rPr>
          <w:sz w:val="24"/>
          <w:szCs w:val="24"/>
        </w:rPr>
        <w:t>) successfully transitioned into active professional roles. They are primarily employed across schools, public service sectors, and local businesses.</w:t>
      </w:r>
    </w:p>
    <w:p w14:paraId="63F67CAD" w14:textId="77777777" w:rsidR="00445EBB" w:rsidRPr="009C2FBD" w:rsidRDefault="00445EBB" w:rsidP="00B61CEF">
      <w:pPr>
        <w:pStyle w:val="ListParagraph"/>
        <w:numPr>
          <w:ilvl w:val="0"/>
          <w:numId w:val="6"/>
        </w:numPr>
        <w:tabs>
          <w:tab w:val="left" w:pos="7290"/>
        </w:tabs>
        <w:spacing w:line="360" w:lineRule="auto"/>
        <w:ind w:right="30"/>
        <w:jc w:val="both"/>
        <w:rPr>
          <w:sz w:val="24"/>
          <w:szCs w:val="24"/>
        </w:rPr>
      </w:pPr>
      <w:r w:rsidRPr="009C2FBD">
        <w:rPr>
          <w:b/>
          <w:bCs/>
          <w:sz w:val="24"/>
          <w:szCs w:val="24"/>
        </w:rPr>
        <w:t>Unemployment Margin (45.6%):</w:t>
      </w:r>
      <w:r w:rsidRPr="009C2FBD">
        <w:rPr>
          <w:sz w:val="24"/>
          <w:szCs w:val="24"/>
        </w:rPr>
        <w:t xml:space="preserve"> A segment of </w:t>
      </w:r>
      <w:r w:rsidRPr="009C2FBD">
        <w:rPr>
          <w:b/>
          <w:bCs/>
          <w:sz w:val="24"/>
          <w:szCs w:val="24"/>
        </w:rPr>
        <w:t>103 graduates</w:t>
      </w:r>
      <w:r w:rsidRPr="009C2FBD">
        <w:rPr>
          <w:sz w:val="24"/>
          <w:szCs w:val="24"/>
        </w:rPr>
        <w:t xml:space="preserve"> was recorded as unemployed or looking for opportunities at the time of data collection. This indicates a continuing need for local career support and placement services.</w:t>
      </w:r>
    </w:p>
    <w:p w14:paraId="3806C030" w14:textId="62C617E6" w:rsidR="007748CB" w:rsidRPr="00D05370" w:rsidRDefault="00445EBB" w:rsidP="00B61CEF">
      <w:pPr>
        <w:pStyle w:val="ListParagraph"/>
        <w:numPr>
          <w:ilvl w:val="0"/>
          <w:numId w:val="6"/>
        </w:numPr>
        <w:spacing w:line="360" w:lineRule="auto"/>
        <w:ind w:right="30"/>
        <w:jc w:val="both"/>
        <w:rPr>
          <w:sz w:val="24"/>
          <w:szCs w:val="24"/>
        </w:rPr>
      </w:pPr>
      <w:r w:rsidRPr="009C2FBD">
        <w:rPr>
          <w:b/>
          <w:bCs/>
          <w:sz w:val="24"/>
          <w:szCs w:val="24"/>
        </w:rPr>
        <w:t>Tracking Gap (55.0%):</w:t>
      </w:r>
      <w:r w:rsidRPr="009C2FBD">
        <w:rPr>
          <w:sz w:val="24"/>
          <w:szCs w:val="24"/>
        </w:rPr>
        <w:t xml:space="preserve"> Over half of the tracked dataset (</w:t>
      </w:r>
      <w:r w:rsidRPr="009C2FBD">
        <w:rPr>
          <w:b/>
          <w:bCs/>
          <w:sz w:val="24"/>
          <w:szCs w:val="24"/>
        </w:rPr>
        <w:t>276 individuals</w:t>
      </w:r>
      <w:r w:rsidRPr="009C2FBD">
        <w:rPr>
          <w:sz w:val="24"/>
          <w:szCs w:val="24"/>
        </w:rPr>
        <w:t>) did not submit or have an active update regarding their professional placement. This is a common pattern in post-graduation tracking datasets, highlighting that the true employment figure may be much higher once non-respondent updates are collected.</w:t>
      </w:r>
    </w:p>
    <w:p w14:paraId="1FD83A96" w14:textId="48D94BFE" w:rsidR="00C154BF" w:rsidRPr="00B61CEF" w:rsidRDefault="007748CB" w:rsidP="00B61CEF">
      <w:pPr>
        <w:pStyle w:val="Heading4"/>
        <w:spacing w:before="0" w:line="360" w:lineRule="auto"/>
        <w:rPr>
          <w:rFonts w:ascii="Times New Roman" w:hAnsi="Times New Roman" w:cs="Times New Roman"/>
          <w:sz w:val="24"/>
          <w:szCs w:val="24"/>
        </w:rPr>
      </w:pPr>
      <w:r w:rsidRPr="009C2FBD">
        <w:rPr>
          <w:rFonts w:ascii="Times New Roman" w:hAnsi="Times New Roman" w:cs="Times New Roman"/>
          <w:sz w:val="24"/>
          <w:szCs w:val="24"/>
        </w:rPr>
        <w:lastRenderedPageBreak/>
        <w:t xml:space="preserve">    </w:t>
      </w:r>
      <w:r w:rsidR="00C154BF" w:rsidRPr="009C2FBD">
        <w:rPr>
          <w:rFonts w:ascii="Times New Roman" w:hAnsi="Times New Roman" w:cs="Times New Roman"/>
          <w:color w:val="000000" w:themeColor="text1"/>
          <w:sz w:val="24"/>
          <w:szCs w:val="24"/>
        </w:rPr>
        <w:t>Table: Employment Status Distribution</w:t>
      </w:r>
    </w:p>
    <w:tbl>
      <w:tblPr>
        <w:tblStyle w:val="ListTable6Colorful"/>
        <w:tblW w:w="8802" w:type="dxa"/>
        <w:tblInd w:w="198" w:type="dxa"/>
        <w:tblLook w:val="04A0" w:firstRow="1" w:lastRow="0" w:firstColumn="1" w:lastColumn="0" w:noHBand="0" w:noVBand="1"/>
      </w:tblPr>
      <w:tblGrid>
        <w:gridCol w:w="1978"/>
        <w:gridCol w:w="1805"/>
        <w:gridCol w:w="2017"/>
        <w:gridCol w:w="3002"/>
      </w:tblGrid>
      <w:tr w:rsidR="00C154BF" w:rsidRPr="009C2FBD" w14:paraId="5EBDAEE0" w14:textId="77777777" w:rsidTr="004A0AE6">
        <w:trPr>
          <w:cnfStyle w:val="100000000000" w:firstRow="1" w:lastRow="0" w:firstColumn="0" w:lastColumn="0" w:oddVBand="0" w:evenVBand="0" w:oddHBand="0" w:evenHBand="0" w:firstRowFirstColumn="0" w:firstRowLastColumn="0" w:lastRowFirstColumn="0" w:lastRowLastColumn="0"/>
          <w:trHeight w:val="934"/>
        </w:trPr>
        <w:tc>
          <w:tcPr>
            <w:cnfStyle w:val="001000000000" w:firstRow="0" w:lastRow="0" w:firstColumn="1" w:lastColumn="0" w:oddVBand="0" w:evenVBand="0" w:oddHBand="0" w:evenHBand="0" w:firstRowFirstColumn="0" w:firstRowLastColumn="0" w:lastRowFirstColumn="0" w:lastRowLastColumn="0"/>
            <w:tcW w:w="1978" w:type="dxa"/>
            <w:hideMark/>
          </w:tcPr>
          <w:p w14:paraId="454C57DF" w14:textId="77777777" w:rsidR="00C154BF" w:rsidRPr="009C2FBD" w:rsidRDefault="00C154BF" w:rsidP="004A0AE6">
            <w:pPr>
              <w:spacing w:line="360" w:lineRule="auto"/>
              <w:rPr>
                <w:sz w:val="24"/>
                <w:szCs w:val="24"/>
              </w:rPr>
            </w:pPr>
            <w:r w:rsidRPr="009C2FBD">
              <w:rPr>
                <w:rStyle w:val="Strong"/>
                <w:sz w:val="24"/>
                <w:szCs w:val="24"/>
              </w:rPr>
              <w:t>Employment Status</w:t>
            </w:r>
          </w:p>
        </w:tc>
        <w:tc>
          <w:tcPr>
            <w:tcW w:w="0" w:type="auto"/>
            <w:hideMark/>
          </w:tcPr>
          <w:p w14:paraId="1CD3D583" w14:textId="77777777" w:rsidR="00C154BF" w:rsidRPr="009C2FBD" w:rsidRDefault="00C154BF" w:rsidP="004A0AE6">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9C2FBD">
              <w:rPr>
                <w:rStyle w:val="Strong"/>
                <w:sz w:val="24"/>
                <w:szCs w:val="24"/>
              </w:rPr>
              <w:t>Number of Graduates</w:t>
            </w:r>
          </w:p>
        </w:tc>
        <w:tc>
          <w:tcPr>
            <w:tcW w:w="0" w:type="auto"/>
            <w:hideMark/>
          </w:tcPr>
          <w:p w14:paraId="05B2D1B8" w14:textId="77777777" w:rsidR="00C154BF" w:rsidRPr="009C2FBD" w:rsidRDefault="00C154BF" w:rsidP="004A0AE6">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9C2FBD">
              <w:rPr>
                <w:rStyle w:val="Strong"/>
                <w:sz w:val="24"/>
                <w:szCs w:val="24"/>
              </w:rPr>
              <w:t>Share of Total Cohorts (%)</w:t>
            </w:r>
          </w:p>
        </w:tc>
        <w:tc>
          <w:tcPr>
            <w:tcW w:w="3002" w:type="dxa"/>
            <w:hideMark/>
          </w:tcPr>
          <w:p w14:paraId="38242C21" w14:textId="77777777" w:rsidR="00C154BF" w:rsidRPr="009C2FBD" w:rsidRDefault="00C154BF" w:rsidP="004A0AE6">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9C2FBD">
              <w:rPr>
                <w:rStyle w:val="Strong"/>
                <w:sz w:val="24"/>
                <w:szCs w:val="24"/>
              </w:rPr>
              <w:t>Share of Disclosed Responses (%)</w:t>
            </w:r>
          </w:p>
        </w:tc>
      </w:tr>
      <w:tr w:rsidR="00C154BF" w:rsidRPr="009C2FBD" w14:paraId="6AE09C6C" w14:textId="77777777" w:rsidTr="004A0AE6">
        <w:trPr>
          <w:cnfStyle w:val="000000100000" w:firstRow="0" w:lastRow="0" w:firstColumn="0" w:lastColumn="0" w:oddVBand="0" w:evenVBand="0" w:oddHBand="1" w:evenHBand="0" w:firstRowFirstColumn="0" w:firstRowLastColumn="0" w:lastRowFirstColumn="0" w:lastRowLastColumn="0"/>
          <w:trHeight w:val="679"/>
        </w:trPr>
        <w:tc>
          <w:tcPr>
            <w:cnfStyle w:val="001000000000" w:firstRow="0" w:lastRow="0" w:firstColumn="1" w:lastColumn="0" w:oddVBand="0" w:evenVBand="0" w:oddHBand="0" w:evenHBand="0" w:firstRowFirstColumn="0" w:firstRowLastColumn="0" w:lastRowFirstColumn="0" w:lastRowLastColumn="0"/>
            <w:tcW w:w="1978" w:type="dxa"/>
            <w:hideMark/>
          </w:tcPr>
          <w:p w14:paraId="2DEAACC1" w14:textId="77777777" w:rsidR="00C154BF" w:rsidRPr="009C2FBD" w:rsidRDefault="00C154BF" w:rsidP="004A0AE6">
            <w:pPr>
              <w:spacing w:line="360" w:lineRule="auto"/>
              <w:rPr>
                <w:sz w:val="24"/>
                <w:szCs w:val="24"/>
              </w:rPr>
            </w:pPr>
            <w:r w:rsidRPr="009C2FBD">
              <w:rPr>
                <w:sz w:val="24"/>
                <w:szCs w:val="24"/>
              </w:rPr>
              <w:t>Employed</w:t>
            </w:r>
          </w:p>
        </w:tc>
        <w:tc>
          <w:tcPr>
            <w:tcW w:w="0" w:type="auto"/>
            <w:hideMark/>
          </w:tcPr>
          <w:p w14:paraId="1EF238BD" w14:textId="77777777" w:rsidR="00C154BF" w:rsidRPr="009C2FBD" w:rsidRDefault="00C154BF" w:rsidP="004A0AE6">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123</w:t>
            </w:r>
          </w:p>
        </w:tc>
        <w:tc>
          <w:tcPr>
            <w:tcW w:w="0" w:type="auto"/>
            <w:hideMark/>
          </w:tcPr>
          <w:p w14:paraId="4D776F38" w14:textId="77777777" w:rsidR="00C154BF" w:rsidRPr="009C2FBD" w:rsidRDefault="00C154BF" w:rsidP="004A0AE6">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24.5%</w:t>
            </w:r>
          </w:p>
        </w:tc>
        <w:tc>
          <w:tcPr>
            <w:tcW w:w="3002" w:type="dxa"/>
            <w:hideMark/>
          </w:tcPr>
          <w:p w14:paraId="79F298E6" w14:textId="77777777" w:rsidR="00C154BF" w:rsidRPr="009C2FBD" w:rsidRDefault="00C154BF" w:rsidP="004A0AE6">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54.4%</w:t>
            </w:r>
          </w:p>
        </w:tc>
      </w:tr>
      <w:tr w:rsidR="00C154BF" w:rsidRPr="009C2FBD" w14:paraId="1B2ADD52" w14:textId="77777777" w:rsidTr="004A0AE6">
        <w:trPr>
          <w:trHeight w:val="693"/>
        </w:trPr>
        <w:tc>
          <w:tcPr>
            <w:cnfStyle w:val="001000000000" w:firstRow="0" w:lastRow="0" w:firstColumn="1" w:lastColumn="0" w:oddVBand="0" w:evenVBand="0" w:oddHBand="0" w:evenHBand="0" w:firstRowFirstColumn="0" w:firstRowLastColumn="0" w:lastRowFirstColumn="0" w:lastRowLastColumn="0"/>
            <w:tcW w:w="1978" w:type="dxa"/>
            <w:hideMark/>
          </w:tcPr>
          <w:p w14:paraId="45DDD897" w14:textId="77777777" w:rsidR="00C154BF" w:rsidRPr="009C2FBD" w:rsidRDefault="00C154BF" w:rsidP="004A0AE6">
            <w:pPr>
              <w:spacing w:line="360" w:lineRule="auto"/>
              <w:rPr>
                <w:sz w:val="24"/>
                <w:szCs w:val="24"/>
              </w:rPr>
            </w:pPr>
            <w:r w:rsidRPr="009C2FBD">
              <w:rPr>
                <w:sz w:val="24"/>
                <w:szCs w:val="24"/>
              </w:rPr>
              <w:t>Unemployed</w:t>
            </w:r>
          </w:p>
        </w:tc>
        <w:tc>
          <w:tcPr>
            <w:tcW w:w="0" w:type="auto"/>
            <w:hideMark/>
          </w:tcPr>
          <w:p w14:paraId="6ACAEE59" w14:textId="77777777" w:rsidR="00C154BF" w:rsidRPr="009C2FBD" w:rsidRDefault="00C154BF" w:rsidP="004A0AE6">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103</w:t>
            </w:r>
          </w:p>
        </w:tc>
        <w:tc>
          <w:tcPr>
            <w:tcW w:w="0" w:type="auto"/>
            <w:hideMark/>
          </w:tcPr>
          <w:p w14:paraId="0626AFD7" w14:textId="77777777" w:rsidR="00C154BF" w:rsidRPr="009C2FBD" w:rsidRDefault="00C154BF" w:rsidP="004A0AE6">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20.5%</w:t>
            </w:r>
          </w:p>
        </w:tc>
        <w:tc>
          <w:tcPr>
            <w:tcW w:w="3002" w:type="dxa"/>
            <w:hideMark/>
          </w:tcPr>
          <w:p w14:paraId="153486FA" w14:textId="77777777" w:rsidR="00C154BF" w:rsidRPr="009C2FBD" w:rsidRDefault="00C154BF" w:rsidP="004A0AE6">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45.6%</w:t>
            </w:r>
          </w:p>
        </w:tc>
      </w:tr>
      <w:tr w:rsidR="00C154BF" w:rsidRPr="009C2FBD" w14:paraId="3D498619" w14:textId="77777777" w:rsidTr="004A0AE6">
        <w:trPr>
          <w:cnfStyle w:val="000000100000" w:firstRow="0" w:lastRow="0" w:firstColumn="0" w:lastColumn="0" w:oddVBand="0" w:evenVBand="0" w:oddHBand="1" w:evenHBand="0" w:firstRowFirstColumn="0" w:firstRowLastColumn="0" w:lastRowFirstColumn="0" w:lastRowLastColumn="0"/>
          <w:trHeight w:val="920"/>
        </w:trPr>
        <w:tc>
          <w:tcPr>
            <w:cnfStyle w:val="001000000000" w:firstRow="0" w:lastRow="0" w:firstColumn="1" w:lastColumn="0" w:oddVBand="0" w:evenVBand="0" w:oddHBand="0" w:evenHBand="0" w:firstRowFirstColumn="0" w:firstRowLastColumn="0" w:lastRowFirstColumn="0" w:lastRowLastColumn="0"/>
            <w:tcW w:w="1978" w:type="dxa"/>
            <w:hideMark/>
          </w:tcPr>
          <w:p w14:paraId="5679449E" w14:textId="77777777" w:rsidR="00C154BF" w:rsidRPr="009C2FBD" w:rsidRDefault="00C154BF" w:rsidP="004A0AE6">
            <w:pPr>
              <w:spacing w:line="360" w:lineRule="auto"/>
              <w:rPr>
                <w:sz w:val="24"/>
                <w:szCs w:val="24"/>
              </w:rPr>
            </w:pPr>
            <w:r w:rsidRPr="009C2FBD">
              <w:rPr>
                <w:sz w:val="24"/>
                <w:szCs w:val="24"/>
              </w:rPr>
              <w:t>Not Disclosed / Unknown</w:t>
            </w:r>
          </w:p>
        </w:tc>
        <w:tc>
          <w:tcPr>
            <w:tcW w:w="0" w:type="auto"/>
            <w:hideMark/>
          </w:tcPr>
          <w:p w14:paraId="054A3339" w14:textId="77777777" w:rsidR="00C154BF" w:rsidRPr="009C2FBD" w:rsidRDefault="00C154BF" w:rsidP="004A0AE6">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276</w:t>
            </w:r>
          </w:p>
        </w:tc>
        <w:tc>
          <w:tcPr>
            <w:tcW w:w="0" w:type="auto"/>
            <w:hideMark/>
          </w:tcPr>
          <w:p w14:paraId="0A9BD2AC" w14:textId="77777777" w:rsidR="00C154BF" w:rsidRPr="009C2FBD" w:rsidRDefault="00C154BF" w:rsidP="004A0AE6">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55.0%</w:t>
            </w:r>
          </w:p>
        </w:tc>
        <w:tc>
          <w:tcPr>
            <w:tcW w:w="3002" w:type="dxa"/>
            <w:hideMark/>
          </w:tcPr>
          <w:p w14:paraId="16EDD678" w14:textId="77777777" w:rsidR="00C154BF" w:rsidRPr="009C2FBD" w:rsidRDefault="00C154BF" w:rsidP="004A0AE6">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w:t>
            </w:r>
          </w:p>
        </w:tc>
      </w:tr>
      <w:tr w:rsidR="00C154BF" w:rsidRPr="009C2FBD" w14:paraId="3016717F" w14:textId="77777777" w:rsidTr="004A0AE6">
        <w:trPr>
          <w:trHeight w:val="934"/>
        </w:trPr>
        <w:tc>
          <w:tcPr>
            <w:cnfStyle w:val="001000000000" w:firstRow="0" w:lastRow="0" w:firstColumn="1" w:lastColumn="0" w:oddVBand="0" w:evenVBand="0" w:oddHBand="0" w:evenHBand="0" w:firstRowFirstColumn="0" w:firstRowLastColumn="0" w:lastRowFirstColumn="0" w:lastRowLastColumn="0"/>
            <w:tcW w:w="1978" w:type="dxa"/>
            <w:hideMark/>
          </w:tcPr>
          <w:p w14:paraId="48AA3204" w14:textId="77777777" w:rsidR="00C154BF" w:rsidRPr="009C2FBD" w:rsidRDefault="00C154BF" w:rsidP="004A0AE6">
            <w:pPr>
              <w:spacing w:line="360" w:lineRule="auto"/>
              <w:rPr>
                <w:sz w:val="24"/>
                <w:szCs w:val="24"/>
              </w:rPr>
            </w:pPr>
            <w:r w:rsidRPr="009C2FBD">
              <w:rPr>
                <w:sz w:val="24"/>
                <w:szCs w:val="24"/>
              </w:rPr>
              <w:t>Total Processed Records</w:t>
            </w:r>
          </w:p>
        </w:tc>
        <w:tc>
          <w:tcPr>
            <w:tcW w:w="0" w:type="auto"/>
            <w:hideMark/>
          </w:tcPr>
          <w:p w14:paraId="444DA17D" w14:textId="77777777" w:rsidR="00C154BF" w:rsidRPr="009C2FBD" w:rsidRDefault="00C154BF" w:rsidP="004A0AE6">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b/>
                <w:bCs/>
                <w:sz w:val="24"/>
                <w:szCs w:val="24"/>
              </w:rPr>
              <w:t>502</w:t>
            </w:r>
          </w:p>
        </w:tc>
        <w:tc>
          <w:tcPr>
            <w:tcW w:w="0" w:type="auto"/>
            <w:hideMark/>
          </w:tcPr>
          <w:p w14:paraId="713910AC" w14:textId="77777777" w:rsidR="00C154BF" w:rsidRPr="009C2FBD" w:rsidRDefault="00C154BF" w:rsidP="004A0AE6">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b/>
                <w:bCs/>
                <w:sz w:val="24"/>
                <w:szCs w:val="24"/>
              </w:rPr>
              <w:t>100.0%</w:t>
            </w:r>
          </w:p>
        </w:tc>
        <w:tc>
          <w:tcPr>
            <w:tcW w:w="3002" w:type="dxa"/>
            <w:hideMark/>
          </w:tcPr>
          <w:p w14:paraId="354195A3" w14:textId="77777777" w:rsidR="00C154BF" w:rsidRPr="009C2FBD" w:rsidRDefault="00C154BF" w:rsidP="004A0AE6">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b/>
                <w:bCs/>
                <w:sz w:val="24"/>
                <w:szCs w:val="24"/>
              </w:rPr>
              <w:t>100.0%</w:t>
            </w:r>
          </w:p>
        </w:tc>
      </w:tr>
    </w:tbl>
    <w:p w14:paraId="680CE276" w14:textId="4715C92F" w:rsidR="00C154BF" w:rsidRPr="009C2FBD" w:rsidRDefault="003D6248" w:rsidP="009C2FBD">
      <w:pPr>
        <w:spacing w:line="360" w:lineRule="auto"/>
        <w:rPr>
          <w:sz w:val="24"/>
          <w:szCs w:val="24"/>
        </w:rPr>
      </w:pPr>
      <w:r w:rsidRPr="009C2FBD">
        <w:rPr>
          <w:noProof/>
          <w:sz w:val="24"/>
          <w:szCs w:val="24"/>
          <w:lang w:bidi="ne-NP"/>
        </w:rPr>
        <w:drawing>
          <wp:anchor distT="0" distB="0" distL="114300" distR="114300" simplePos="0" relativeHeight="487599104" behindDoc="1" locked="0" layoutInCell="1" allowOverlap="1" wp14:anchorId="775E1428" wp14:editId="7C172C47">
            <wp:simplePos x="0" y="0"/>
            <wp:positionH relativeFrom="margin">
              <wp:posOffset>171450</wp:posOffset>
            </wp:positionH>
            <wp:positionV relativeFrom="paragraph">
              <wp:posOffset>200660</wp:posOffset>
            </wp:positionV>
            <wp:extent cx="5562600" cy="255270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de_Generated_Image (2).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562600" cy="2552700"/>
                    </a:xfrm>
                    <a:prstGeom prst="rect">
                      <a:avLst/>
                    </a:prstGeom>
                  </pic:spPr>
                </pic:pic>
              </a:graphicData>
            </a:graphic>
            <wp14:sizeRelH relativeFrom="margin">
              <wp14:pctWidth>0</wp14:pctWidth>
            </wp14:sizeRelH>
          </wp:anchor>
        </w:drawing>
      </w:r>
    </w:p>
    <w:p w14:paraId="5158B417" w14:textId="5BB84401" w:rsidR="004A1BB5" w:rsidRPr="009C2FBD" w:rsidRDefault="004A1BB5" w:rsidP="009C2FBD">
      <w:pPr>
        <w:spacing w:line="360" w:lineRule="auto"/>
        <w:ind w:right="1480"/>
        <w:jc w:val="both"/>
        <w:rPr>
          <w:sz w:val="24"/>
          <w:szCs w:val="24"/>
        </w:rPr>
      </w:pPr>
    </w:p>
    <w:p w14:paraId="5301AD6C" w14:textId="77777777" w:rsidR="002261D6" w:rsidRPr="009C2FBD" w:rsidRDefault="002261D6" w:rsidP="009C2FBD">
      <w:pPr>
        <w:spacing w:line="360" w:lineRule="auto"/>
        <w:ind w:right="1480"/>
        <w:jc w:val="both"/>
        <w:rPr>
          <w:sz w:val="24"/>
          <w:szCs w:val="24"/>
        </w:rPr>
      </w:pPr>
    </w:p>
    <w:p w14:paraId="0A99CF3F" w14:textId="77777777" w:rsidR="003D6248" w:rsidRPr="009C2FBD" w:rsidRDefault="007F37B6" w:rsidP="009C2FBD">
      <w:pPr>
        <w:spacing w:line="360" w:lineRule="auto"/>
        <w:ind w:right="1480"/>
        <w:jc w:val="both"/>
        <w:rPr>
          <w:b/>
          <w:bCs/>
          <w:sz w:val="24"/>
          <w:szCs w:val="24"/>
        </w:rPr>
      </w:pPr>
      <w:r w:rsidRPr="009C2FBD">
        <w:rPr>
          <w:b/>
          <w:bCs/>
          <w:sz w:val="24"/>
          <w:szCs w:val="24"/>
        </w:rPr>
        <w:t xml:space="preserve">     </w:t>
      </w:r>
    </w:p>
    <w:p w14:paraId="0D75BC14" w14:textId="77777777" w:rsidR="003D6248" w:rsidRPr="009C2FBD" w:rsidRDefault="003D6248" w:rsidP="009C2FBD">
      <w:pPr>
        <w:spacing w:line="360" w:lineRule="auto"/>
        <w:ind w:right="1480"/>
        <w:jc w:val="both"/>
        <w:rPr>
          <w:b/>
          <w:bCs/>
          <w:sz w:val="24"/>
          <w:szCs w:val="24"/>
        </w:rPr>
      </w:pPr>
    </w:p>
    <w:p w14:paraId="08401146" w14:textId="77777777" w:rsidR="003D6248" w:rsidRPr="009C2FBD" w:rsidRDefault="003D6248" w:rsidP="009C2FBD">
      <w:pPr>
        <w:spacing w:line="360" w:lineRule="auto"/>
        <w:ind w:right="1480"/>
        <w:jc w:val="both"/>
        <w:rPr>
          <w:b/>
          <w:bCs/>
          <w:sz w:val="24"/>
          <w:szCs w:val="24"/>
        </w:rPr>
      </w:pPr>
    </w:p>
    <w:p w14:paraId="58EFA674" w14:textId="77777777" w:rsidR="003D6248" w:rsidRPr="009C2FBD" w:rsidRDefault="003D6248" w:rsidP="009C2FBD">
      <w:pPr>
        <w:spacing w:line="360" w:lineRule="auto"/>
        <w:ind w:right="1480"/>
        <w:jc w:val="both"/>
        <w:rPr>
          <w:b/>
          <w:bCs/>
          <w:sz w:val="24"/>
          <w:szCs w:val="24"/>
        </w:rPr>
      </w:pPr>
    </w:p>
    <w:p w14:paraId="0EE92560" w14:textId="77777777" w:rsidR="003D6248" w:rsidRPr="009C2FBD" w:rsidRDefault="003D6248" w:rsidP="009C2FBD">
      <w:pPr>
        <w:spacing w:line="360" w:lineRule="auto"/>
        <w:ind w:right="1480"/>
        <w:jc w:val="both"/>
        <w:rPr>
          <w:b/>
          <w:bCs/>
          <w:sz w:val="24"/>
          <w:szCs w:val="24"/>
        </w:rPr>
      </w:pPr>
    </w:p>
    <w:p w14:paraId="695ADBF4" w14:textId="77777777" w:rsidR="003D6248" w:rsidRPr="009C2FBD" w:rsidRDefault="003D6248" w:rsidP="009C2FBD">
      <w:pPr>
        <w:spacing w:line="360" w:lineRule="auto"/>
        <w:ind w:right="1480"/>
        <w:jc w:val="both"/>
        <w:rPr>
          <w:b/>
          <w:bCs/>
          <w:sz w:val="24"/>
          <w:szCs w:val="24"/>
        </w:rPr>
      </w:pPr>
    </w:p>
    <w:p w14:paraId="039CEC4E" w14:textId="77777777" w:rsidR="003D6248" w:rsidRPr="009C2FBD" w:rsidRDefault="003D6248" w:rsidP="009C2FBD">
      <w:pPr>
        <w:spacing w:line="360" w:lineRule="auto"/>
        <w:ind w:right="1480"/>
        <w:jc w:val="both"/>
        <w:rPr>
          <w:b/>
          <w:bCs/>
          <w:sz w:val="24"/>
          <w:szCs w:val="24"/>
        </w:rPr>
      </w:pPr>
    </w:p>
    <w:p w14:paraId="740A8304" w14:textId="77777777" w:rsidR="003D6248" w:rsidRPr="009C2FBD" w:rsidRDefault="003D6248" w:rsidP="009C2FBD">
      <w:pPr>
        <w:spacing w:line="360" w:lineRule="auto"/>
        <w:ind w:right="1480"/>
        <w:jc w:val="both"/>
        <w:rPr>
          <w:b/>
          <w:bCs/>
          <w:sz w:val="24"/>
          <w:szCs w:val="24"/>
        </w:rPr>
      </w:pPr>
      <w:r w:rsidRPr="009C2FBD">
        <w:rPr>
          <w:b/>
          <w:bCs/>
          <w:sz w:val="24"/>
          <w:szCs w:val="24"/>
        </w:rPr>
        <w:t xml:space="preserve">       </w:t>
      </w:r>
    </w:p>
    <w:p w14:paraId="0266E4A0" w14:textId="50D3FC52" w:rsidR="002261D6" w:rsidRPr="009C2FBD" w:rsidRDefault="00FA213B" w:rsidP="009C2FBD">
      <w:pPr>
        <w:spacing w:line="360" w:lineRule="auto"/>
        <w:ind w:right="1480"/>
        <w:jc w:val="both"/>
        <w:rPr>
          <w:b/>
          <w:bCs/>
          <w:sz w:val="24"/>
          <w:szCs w:val="24"/>
        </w:rPr>
      </w:pPr>
      <w:r>
        <w:rPr>
          <w:b/>
          <w:bCs/>
          <w:sz w:val="24"/>
          <w:szCs w:val="24"/>
        </w:rPr>
        <w:t xml:space="preserve">    2.5 </w:t>
      </w:r>
      <w:r w:rsidR="007F37B6" w:rsidRPr="009C2FBD">
        <w:rPr>
          <w:b/>
          <w:bCs/>
          <w:sz w:val="24"/>
          <w:szCs w:val="24"/>
        </w:rPr>
        <w:t>Further Study Status Metrics</w:t>
      </w:r>
    </w:p>
    <w:p w14:paraId="405D802D" w14:textId="77777777" w:rsidR="001D1806" w:rsidRPr="009C2FBD" w:rsidRDefault="001D1806" w:rsidP="0066169C">
      <w:pPr>
        <w:pStyle w:val="ListParagraph"/>
        <w:numPr>
          <w:ilvl w:val="0"/>
          <w:numId w:val="7"/>
        </w:numPr>
        <w:tabs>
          <w:tab w:val="left" w:pos="7740"/>
        </w:tabs>
        <w:spacing w:line="360" w:lineRule="auto"/>
        <w:ind w:right="30"/>
        <w:jc w:val="both"/>
        <w:rPr>
          <w:sz w:val="24"/>
          <w:szCs w:val="24"/>
        </w:rPr>
      </w:pPr>
      <w:r w:rsidRPr="009C2FBD">
        <w:rPr>
          <w:b/>
          <w:bCs/>
          <w:sz w:val="24"/>
          <w:szCs w:val="24"/>
        </w:rPr>
        <w:t>Academic Progression Rate (43.7%):</w:t>
      </w:r>
      <w:r w:rsidRPr="009C2FBD">
        <w:rPr>
          <w:sz w:val="24"/>
          <w:szCs w:val="24"/>
        </w:rPr>
        <w:t xml:space="preserve"> Out of all the tracking records containing explicit responses, </w:t>
      </w:r>
      <w:r w:rsidRPr="009C2FBD">
        <w:rPr>
          <w:b/>
          <w:bCs/>
          <w:sz w:val="24"/>
          <w:szCs w:val="24"/>
        </w:rPr>
        <w:t>87 graduates</w:t>
      </w:r>
      <w:r w:rsidRPr="009C2FBD">
        <w:rPr>
          <w:sz w:val="24"/>
          <w:szCs w:val="24"/>
        </w:rPr>
        <w:t xml:space="preserve"> chose to advance their academic paths. This includes </w:t>
      </w:r>
      <w:r w:rsidRPr="009C2FBD">
        <w:rPr>
          <w:b/>
          <w:bCs/>
          <w:sz w:val="24"/>
          <w:szCs w:val="24"/>
        </w:rPr>
        <w:t>83 individuals currently enrolled</w:t>
      </w:r>
      <w:r w:rsidRPr="009C2FBD">
        <w:rPr>
          <w:sz w:val="24"/>
          <w:szCs w:val="24"/>
        </w:rPr>
        <w:t xml:space="preserve"> in advanced Master's programs (such as MBS, </w:t>
      </w:r>
      <w:proofErr w:type="spellStart"/>
      <w:r w:rsidRPr="009C2FBD">
        <w:rPr>
          <w:sz w:val="24"/>
          <w:szCs w:val="24"/>
        </w:rPr>
        <w:t>M.Ed</w:t>
      </w:r>
      <w:proofErr w:type="spellEnd"/>
      <w:r w:rsidRPr="009C2FBD">
        <w:rPr>
          <w:sz w:val="24"/>
          <w:szCs w:val="24"/>
        </w:rPr>
        <w:t xml:space="preserve">, or MA tracks) and </w:t>
      </w:r>
      <w:r w:rsidRPr="009C2FBD">
        <w:rPr>
          <w:b/>
          <w:bCs/>
          <w:sz w:val="24"/>
          <w:szCs w:val="24"/>
        </w:rPr>
        <w:t>4 individuals</w:t>
      </w:r>
      <w:r w:rsidRPr="009C2FBD">
        <w:rPr>
          <w:sz w:val="24"/>
          <w:szCs w:val="24"/>
        </w:rPr>
        <w:t xml:space="preserve"> who have already successfully completed their postgraduate degrees.</w:t>
      </w:r>
    </w:p>
    <w:p w14:paraId="5E0B2513" w14:textId="77777777" w:rsidR="001D1806" w:rsidRPr="009C2FBD" w:rsidRDefault="001D1806" w:rsidP="00CA78DE">
      <w:pPr>
        <w:pStyle w:val="ListParagraph"/>
        <w:numPr>
          <w:ilvl w:val="0"/>
          <w:numId w:val="7"/>
        </w:numPr>
        <w:tabs>
          <w:tab w:val="left" w:pos="7200"/>
        </w:tabs>
        <w:spacing w:line="360" w:lineRule="auto"/>
        <w:ind w:right="30"/>
        <w:jc w:val="both"/>
        <w:rPr>
          <w:sz w:val="24"/>
          <w:szCs w:val="24"/>
        </w:rPr>
      </w:pPr>
      <w:r w:rsidRPr="009C2FBD">
        <w:rPr>
          <w:b/>
          <w:bCs/>
          <w:sz w:val="24"/>
          <w:szCs w:val="24"/>
        </w:rPr>
        <w:t>Workforce Only Focus (56.3%):</w:t>
      </w:r>
      <w:r w:rsidRPr="009C2FBD">
        <w:rPr>
          <w:sz w:val="24"/>
          <w:szCs w:val="24"/>
        </w:rPr>
        <w:t xml:space="preserve"> A total of </w:t>
      </w:r>
      <w:r w:rsidRPr="009C2FBD">
        <w:rPr>
          <w:b/>
          <w:bCs/>
          <w:sz w:val="24"/>
          <w:szCs w:val="24"/>
        </w:rPr>
        <w:t>112 graduates</w:t>
      </w:r>
      <w:r w:rsidRPr="009C2FBD">
        <w:rPr>
          <w:sz w:val="24"/>
          <w:szCs w:val="24"/>
        </w:rPr>
        <w:t xml:space="preserve"> were confirmed as "Not Enrolled" in further institutional studies. This segment indicates individuals who completed their degrees and immediately focused on entering the competitive job market or pursuing non-academic vocational training rather than immediate educational progression.</w:t>
      </w:r>
    </w:p>
    <w:p w14:paraId="73F7980D" w14:textId="02A8A55D" w:rsidR="001D1806" w:rsidRPr="009C2FBD" w:rsidRDefault="001D1806" w:rsidP="0066169C">
      <w:pPr>
        <w:pStyle w:val="ListParagraph"/>
        <w:numPr>
          <w:ilvl w:val="0"/>
          <w:numId w:val="7"/>
        </w:numPr>
        <w:spacing w:line="360" w:lineRule="auto"/>
        <w:ind w:right="120"/>
        <w:jc w:val="both"/>
        <w:rPr>
          <w:sz w:val="24"/>
          <w:szCs w:val="24"/>
        </w:rPr>
      </w:pPr>
      <w:r w:rsidRPr="009C2FBD">
        <w:rPr>
          <w:b/>
          <w:bCs/>
          <w:sz w:val="24"/>
          <w:szCs w:val="24"/>
        </w:rPr>
        <w:lastRenderedPageBreak/>
        <w:t>Information Availability Gap (60.4%):</w:t>
      </w:r>
      <w:r w:rsidRPr="009C2FBD">
        <w:rPr>
          <w:sz w:val="24"/>
          <w:szCs w:val="24"/>
        </w:rPr>
        <w:t xml:space="preserve"> A majority of </w:t>
      </w:r>
      <w:r w:rsidRPr="009C2FBD">
        <w:rPr>
          <w:b/>
          <w:bCs/>
          <w:sz w:val="24"/>
          <w:szCs w:val="24"/>
        </w:rPr>
        <w:t>303 tracking records</w:t>
      </w:r>
      <w:r w:rsidRPr="009C2FBD">
        <w:rPr>
          <w:sz w:val="24"/>
          <w:szCs w:val="24"/>
        </w:rPr>
        <w:t xml:space="preserve"> did not report a confirmed enrollment status. This suggests that continuing education milestones are frequently left un-updated once a student exits campus unless they choose to explicitly register for a postgraduate program within the same regional university ecosystem.</w:t>
      </w:r>
    </w:p>
    <w:p w14:paraId="7C9113D8" w14:textId="77777777" w:rsidR="00435CE0" w:rsidRPr="009C2FBD" w:rsidRDefault="00435CE0" w:rsidP="00CC630F">
      <w:pPr>
        <w:pStyle w:val="NormalWeb"/>
        <w:spacing w:before="0" w:beforeAutospacing="0" w:after="0" w:afterAutospacing="0" w:line="360" w:lineRule="auto"/>
        <w:ind w:left="180" w:right="30"/>
        <w:jc w:val="both"/>
      </w:pPr>
      <w:r w:rsidRPr="009C2FBD">
        <w:t>Below is the comprehensive summary table, standalone chart, and logical analysis breakdown of the continuing education and higher study metrics for the graduate cohorts.</w:t>
      </w:r>
    </w:p>
    <w:p w14:paraId="4B9EB394" w14:textId="203B7C32" w:rsidR="00435CE0" w:rsidRPr="00CA493D" w:rsidRDefault="00435CE0" w:rsidP="00CC630F">
      <w:pPr>
        <w:pStyle w:val="Heading4"/>
        <w:spacing w:before="0" w:line="360" w:lineRule="auto"/>
        <w:ind w:left="180"/>
        <w:rPr>
          <w:rFonts w:ascii="Times New Roman" w:hAnsi="Times New Roman" w:cs="Times New Roman"/>
          <w:color w:val="auto"/>
          <w:sz w:val="24"/>
          <w:szCs w:val="24"/>
        </w:rPr>
      </w:pPr>
      <w:r w:rsidRPr="00CA493D">
        <w:rPr>
          <w:rFonts w:ascii="Times New Roman" w:hAnsi="Times New Roman" w:cs="Times New Roman"/>
          <w:color w:val="auto"/>
          <w:sz w:val="24"/>
          <w:szCs w:val="24"/>
        </w:rPr>
        <w:t>Table: Further Study Status Distribution</w:t>
      </w:r>
    </w:p>
    <w:tbl>
      <w:tblPr>
        <w:tblStyle w:val="ListTable6Colorful"/>
        <w:tblW w:w="8730" w:type="dxa"/>
        <w:tblInd w:w="270" w:type="dxa"/>
        <w:tblLook w:val="04A0" w:firstRow="1" w:lastRow="0" w:firstColumn="1" w:lastColumn="0" w:noHBand="0" w:noVBand="1"/>
      </w:tblPr>
      <w:tblGrid>
        <w:gridCol w:w="1638"/>
        <w:gridCol w:w="1833"/>
        <w:gridCol w:w="2062"/>
        <w:gridCol w:w="3197"/>
      </w:tblGrid>
      <w:tr w:rsidR="00435CE0" w:rsidRPr="009C2FBD" w14:paraId="3E36CC98" w14:textId="77777777" w:rsidTr="00CC630F">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1638" w:type="dxa"/>
            <w:hideMark/>
          </w:tcPr>
          <w:p w14:paraId="225C058A" w14:textId="77777777" w:rsidR="00435CE0" w:rsidRPr="009C2FBD" w:rsidRDefault="00435CE0" w:rsidP="00CC630F">
            <w:pPr>
              <w:spacing w:line="360" w:lineRule="auto"/>
              <w:rPr>
                <w:sz w:val="24"/>
                <w:szCs w:val="24"/>
              </w:rPr>
            </w:pPr>
            <w:r w:rsidRPr="009C2FBD">
              <w:rPr>
                <w:rStyle w:val="Strong"/>
                <w:sz w:val="24"/>
                <w:szCs w:val="24"/>
              </w:rPr>
              <w:t>Higher Education Status</w:t>
            </w:r>
          </w:p>
        </w:tc>
        <w:tc>
          <w:tcPr>
            <w:tcW w:w="0" w:type="auto"/>
            <w:hideMark/>
          </w:tcPr>
          <w:p w14:paraId="3F4D51A1" w14:textId="77777777" w:rsidR="00435CE0" w:rsidRPr="009C2FBD" w:rsidRDefault="00435CE0" w:rsidP="00CC630F">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9C2FBD">
              <w:rPr>
                <w:rStyle w:val="Strong"/>
                <w:sz w:val="24"/>
                <w:szCs w:val="24"/>
              </w:rPr>
              <w:t>Number of Graduates</w:t>
            </w:r>
          </w:p>
        </w:tc>
        <w:tc>
          <w:tcPr>
            <w:tcW w:w="0" w:type="auto"/>
            <w:hideMark/>
          </w:tcPr>
          <w:p w14:paraId="144166CE" w14:textId="77777777" w:rsidR="00435CE0" w:rsidRPr="009C2FBD" w:rsidRDefault="00435CE0" w:rsidP="00CC630F">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9C2FBD">
              <w:rPr>
                <w:rStyle w:val="Strong"/>
                <w:sz w:val="24"/>
                <w:szCs w:val="24"/>
              </w:rPr>
              <w:t>Share of Total Cohorts (%)</w:t>
            </w:r>
          </w:p>
        </w:tc>
        <w:tc>
          <w:tcPr>
            <w:tcW w:w="3197" w:type="dxa"/>
            <w:hideMark/>
          </w:tcPr>
          <w:p w14:paraId="2C11B418" w14:textId="77777777" w:rsidR="00435CE0" w:rsidRPr="009C2FBD" w:rsidRDefault="00435CE0" w:rsidP="00CC630F">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9C2FBD">
              <w:rPr>
                <w:rStyle w:val="Strong"/>
                <w:sz w:val="24"/>
                <w:szCs w:val="24"/>
              </w:rPr>
              <w:t>Share of Disclosed Responses (%)</w:t>
            </w:r>
          </w:p>
        </w:tc>
      </w:tr>
      <w:tr w:rsidR="00435CE0" w:rsidRPr="009C2FBD" w14:paraId="42C2D8D6" w14:textId="77777777" w:rsidTr="00CC630F">
        <w:trPr>
          <w:cnfStyle w:val="000000100000" w:firstRow="0" w:lastRow="0" w:firstColumn="0" w:lastColumn="0" w:oddVBand="0" w:evenVBand="0" w:oddHBand="1" w:evenHBand="0" w:firstRowFirstColumn="0" w:firstRowLastColumn="0" w:lastRowFirstColumn="0" w:lastRowLastColumn="0"/>
          <w:trHeight w:val="971"/>
        </w:trPr>
        <w:tc>
          <w:tcPr>
            <w:cnfStyle w:val="001000000000" w:firstRow="0" w:lastRow="0" w:firstColumn="1" w:lastColumn="0" w:oddVBand="0" w:evenVBand="0" w:oddHBand="0" w:evenHBand="0" w:firstRowFirstColumn="0" w:firstRowLastColumn="0" w:lastRowFirstColumn="0" w:lastRowLastColumn="0"/>
            <w:tcW w:w="1638" w:type="dxa"/>
            <w:hideMark/>
          </w:tcPr>
          <w:p w14:paraId="5753AED2" w14:textId="77777777" w:rsidR="00435CE0" w:rsidRPr="009C2FBD" w:rsidRDefault="00435CE0" w:rsidP="00CC630F">
            <w:pPr>
              <w:spacing w:line="360" w:lineRule="auto"/>
              <w:rPr>
                <w:sz w:val="24"/>
                <w:szCs w:val="24"/>
              </w:rPr>
            </w:pPr>
            <w:r w:rsidRPr="009C2FBD">
              <w:rPr>
                <w:sz w:val="24"/>
                <w:szCs w:val="24"/>
              </w:rPr>
              <w:t>Enrolled in Further Studies</w:t>
            </w:r>
          </w:p>
        </w:tc>
        <w:tc>
          <w:tcPr>
            <w:tcW w:w="0" w:type="auto"/>
            <w:hideMark/>
          </w:tcPr>
          <w:p w14:paraId="406692B1" w14:textId="77777777" w:rsidR="00435CE0" w:rsidRPr="009C2FBD" w:rsidRDefault="00435CE0" w:rsidP="00CC630F">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83</w:t>
            </w:r>
          </w:p>
        </w:tc>
        <w:tc>
          <w:tcPr>
            <w:tcW w:w="0" w:type="auto"/>
            <w:hideMark/>
          </w:tcPr>
          <w:p w14:paraId="3A16796D" w14:textId="77777777" w:rsidR="00435CE0" w:rsidRPr="009C2FBD" w:rsidRDefault="00435CE0" w:rsidP="00CC630F">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16.5%</w:t>
            </w:r>
          </w:p>
        </w:tc>
        <w:tc>
          <w:tcPr>
            <w:tcW w:w="3197" w:type="dxa"/>
            <w:hideMark/>
          </w:tcPr>
          <w:p w14:paraId="0B3D1E5F" w14:textId="77777777" w:rsidR="00435CE0" w:rsidRPr="009C2FBD" w:rsidRDefault="00435CE0" w:rsidP="00CC630F">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41.7%</w:t>
            </w:r>
          </w:p>
        </w:tc>
      </w:tr>
      <w:tr w:rsidR="00435CE0" w:rsidRPr="009C2FBD" w14:paraId="2F05CAAC" w14:textId="77777777" w:rsidTr="00CC630F">
        <w:trPr>
          <w:trHeight w:val="721"/>
        </w:trPr>
        <w:tc>
          <w:tcPr>
            <w:cnfStyle w:val="001000000000" w:firstRow="0" w:lastRow="0" w:firstColumn="1" w:lastColumn="0" w:oddVBand="0" w:evenVBand="0" w:oddHBand="0" w:evenHBand="0" w:firstRowFirstColumn="0" w:firstRowLastColumn="0" w:lastRowFirstColumn="0" w:lastRowLastColumn="0"/>
            <w:tcW w:w="1638" w:type="dxa"/>
            <w:hideMark/>
          </w:tcPr>
          <w:p w14:paraId="480557AB" w14:textId="77777777" w:rsidR="00435CE0" w:rsidRPr="009C2FBD" w:rsidRDefault="00435CE0" w:rsidP="00CC630F">
            <w:pPr>
              <w:spacing w:line="360" w:lineRule="auto"/>
              <w:rPr>
                <w:sz w:val="24"/>
                <w:szCs w:val="24"/>
              </w:rPr>
            </w:pPr>
            <w:r w:rsidRPr="009C2FBD">
              <w:rPr>
                <w:sz w:val="24"/>
                <w:szCs w:val="24"/>
              </w:rPr>
              <w:t>Not Enrolled</w:t>
            </w:r>
          </w:p>
        </w:tc>
        <w:tc>
          <w:tcPr>
            <w:tcW w:w="0" w:type="auto"/>
            <w:hideMark/>
          </w:tcPr>
          <w:p w14:paraId="1001115E" w14:textId="77777777" w:rsidR="00435CE0" w:rsidRPr="009C2FBD" w:rsidRDefault="00435CE0" w:rsidP="00CC630F">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112</w:t>
            </w:r>
          </w:p>
        </w:tc>
        <w:tc>
          <w:tcPr>
            <w:tcW w:w="0" w:type="auto"/>
            <w:hideMark/>
          </w:tcPr>
          <w:p w14:paraId="1403F940" w14:textId="77777777" w:rsidR="00435CE0" w:rsidRPr="009C2FBD" w:rsidRDefault="00435CE0" w:rsidP="00CC630F">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22.3%</w:t>
            </w:r>
          </w:p>
        </w:tc>
        <w:tc>
          <w:tcPr>
            <w:tcW w:w="3197" w:type="dxa"/>
            <w:hideMark/>
          </w:tcPr>
          <w:p w14:paraId="777DC544" w14:textId="77777777" w:rsidR="00435CE0" w:rsidRPr="009C2FBD" w:rsidRDefault="00435CE0" w:rsidP="00CC630F">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56.3%</w:t>
            </w:r>
          </w:p>
        </w:tc>
      </w:tr>
      <w:tr w:rsidR="00435CE0" w:rsidRPr="009C2FBD" w14:paraId="6A836CD6" w14:textId="77777777" w:rsidTr="00CC630F">
        <w:trPr>
          <w:cnfStyle w:val="000000100000" w:firstRow="0" w:lastRow="0" w:firstColumn="0" w:lastColumn="0" w:oddVBand="0" w:evenVBand="0" w:oddHBand="1"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1638" w:type="dxa"/>
            <w:hideMark/>
          </w:tcPr>
          <w:p w14:paraId="0C3D03D3" w14:textId="77777777" w:rsidR="00435CE0" w:rsidRPr="009C2FBD" w:rsidRDefault="00435CE0" w:rsidP="00CC630F">
            <w:pPr>
              <w:spacing w:line="360" w:lineRule="auto"/>
              <w:rPr>
                <w:sz w:val="24"/>
                <w:szCs w:val="24"/>
              </w:rPr>
            </w:pPr>
            <w:r w:rsidRPr="009C2FBD">
              <w:rPr>
                <w:sz w:val="24"/>
                <w:szCs w:val="24"/>
              </w:rPr>
              <w:t>Completed Higher Degree</w:t>
            </w:r>
          </w:p>
        </w:tc>
        <w:tc>
          <w:tcPr>
            <w:tcW w:w="0" w:type="auto"/>
            <w:hideMark/>
          </w:tcPr>
          <w:p w14:paraId="1BC8793D" w14:textId="77777777" w:rsidR="00435CE0" w:rsidRPr="009C2FBD" w:rsidRDefault="00435CE0" w:rsidP="00CC630F">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4</w:t>
            </w:r>
          </w:p>
        </w:tc>
        <w:tc>
          <w:tcPr>
            <w:tcW w:w="0" w:type="auto"/>
            <w:hideMark/>
          </w:tcPr>
          <w:p w14:paraId="74DFECDA" w14:textId="77777777" w:rsidR="00435CE0" w:rsidRPr="009C2FBD" w:rsidRDefault="00435CE0" w:rsidP="00CC630F">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0.8%</w:t>
            </w:r>
          </w:p>
        </w:tc>
        <w:tc>
          <w:tcPr>
            <w:tcW w:w="3197" w:type="dxa"/>
            <w:hideMark/>
          </w:tcPr>
          <w:p w14:paraId="4D8E6347" w14:textId="77777777" w:rsidR="00435CE0" w:rsidRPr="009C2FBD" w:rsidRDefault="00435CE0" w:rsidP="00CC630F">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2.0%</w:t>
            </w:r>
          </w:p>
        </w:tc>
      </w:tr>
      <w:tr w:rsidR="00435CE0" w:rsidRPr="009C2FBD" w14:paraId="0146B8B8" w14:textId="77777777" w:rsidTr="00CC630F">
        <w:trPr>
          <w:trHeight w:val="721"/>
        </w:trPr>
        <w:tc>
          <w:tcPr>
            <w:cnfStyle w:val="001000000000" w:firstRow="0" w:lastRow="0" w:firstColumn="1" w:lastColumn="0" w:oddVBand="0" w:evenVBand="0" w:oddHBand="0" w:evenHBand="0" w:firstRowFirstColumn="0" w:firstRowLastColumn="0" w:lastRowFirstColumn="0" w:lastRowLastColumn="0"/>
            <w:tcW w:w="1638" w:type="dxa"/>
            <w:hideMark/>
          </w:tcPr>
          <w:p w14:paraId="4EF349F9" w14:textId="77777777" w:rsidR="00435CE0" w:rsidRPr="009C2FBD" w:rsidRDefault="00435CE0" w:rsidP="00CC630F">
            <w:pPr>
              <w:spacing w:line="360" w:lineRule="auto"/>
              <w:rPr>
                <w:sz w:val="24"/>
                <w:szCs w:val="24"/>
              </w:rPr>
            </w:pPr>
            <w:r w:rsidRPr="009C2FBD">
              <w:rPr>
                <w:sz w:val="24"/>
                <w:szCs w:val="24"/>
              </w:rPr>
              <w:t>Not Disclosed / Unknown</w:t>
            </w:r>
          </w:p>
        </w:tc>
        <w:tc>
          <w:tcPr>
            <w:tcW w:w="0" w:type="auto"/>
            <w:hideMark/>
          </w:tcPr>
          <w:p w14:paraId="6669B570" w14:textId="77777777" w:rsidR="00435CE0" w:rsidRPr="009C2FBD" w:rsidRDefault="00435CE0" w:rsidP="00CC630F">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303</w:t>
            </w:r>
          </w:p>
        </w:tc>
        <w:tc>
          <w:tcPr>
            <w:tcW w:w="0" w:type="auto"/>
            <w:hideMark/>
          </w:tcPr>
          <w:p w14:paraId="00627DAE" w14:textId="77777777" w:rsidR="00435CE0" w:rsidRPr="009C2FBD" w:rsidRDefault="00435CE0" w:rsidP="00CC630F">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60.4%</w:t>
            </w:r>
          </w:p>
        </w:tc>
        <w:tc>
          <w:tcPr>
            <w:tcW w:w="3197" w:type="dxa"/>
            <w:hideMark/>
          </w:tcPr>
          <w:p w14:paraId="5D7C3694" w14:textId="77777777" w:rsidR="00435CE0" w:rsidRPr="009C2FBD" w:rsidRDefault="00435CE0" w:rsidP="00CC630F">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w:t>
            </w:r>
          </w:p>
        </w:tc>
      </w:tr>
      <w:tr w:rsidR="00435CE0" w:rsidRPr="009C2FBD" w14:paraId="0D761384" w14:textId="77777777" w:rsidTr="00CC630F">
        <w:trPr>
          <w:cnfStyle w:val="000000100000" w:firstRow="0" w:lastRow="0" w:firstColumn="0" w:lastColumn="0" w:oddVBand="0" w:evenVBand="0" w:oddHBand="1" w:evenHBand="0" w:firstRowFirstColumn="0" w:firstRowLastColumn="0" w:lastRowFirstColumn="0" w:lastRowLastColumn="0"/>
          <w:trHeight w:val="721"/>
        </w:trPr>
        <w:tc>
          <w:tcPr>
            <w:cnfStyle w:val="001000000000" w:firstRow="0" w:lastRow="0" w:firstColumn="1" w:lastColumn="0" w:oddVBand="0" w:evenVBand="0" w:oddHBand="0" w:evenHBand="0" w:firstRowFirstColumn="0" w:firstRowLastColumn="0" w:lastRowFirstColumn="0" w:lastRowLastColumn="0"/>
            <w:tcW w:w="1638" w:type="dxa"/>
            <w:hideMark/>
          </w:tcPr>
          <w:p w14:paraId="11290A64" w14:textId="77777777" w:rsidR="00435CE0" w:rsidRPr="009C2FBD" w:rsidRDefault="00435CE0" w:rsidP="00CC630F">
            <w:pPr>
              <w:spacing w:line="360" w:lineRule="auto"/>
              <w:rPr>
                <w:sz w:val="24"/>
                <w:szCs w:val="24"/>
              </w:rPr>
            </w:pPr>
            <w:r w:rsidRPr="009C2FBD">
              <w:rPr>
                <w:sz w:val="24"/>
                <w:szCs w:val="24"/>
              </w:rPr>
              <w:t>Total Processed Records</w:t>
            </w:r>
          </w:p>
        </w:tc>
        <w:tc>
          <w:tcPr>
            <w:tcW w:w="0" w:type="auto"/>
            <w:hideMark/>
          </w:tcPr>
          <w:p w14:paraId="6E8063DC" w14:textId="77777777" w:rsidR="00435CE0" w:rsidRPr="009C2FBD" w:rsidRDefault="00435CE0" w:rsidP="00CC630F">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b/>
                <w:bCs/>
                <w:sz w:val="24"/>
                <w:szCs w:val="24"/>
              </w:rPr>
              <w:t>502</w:t>
            </w:r>
          </w:p>
        </w:tc>
        <w:tc>
          <w:tcPr>
            <w:tcW w:w="0" w:type="auto"/>
            <w:hideMark/>
          </w:tcPr>
          <w:p w14:paraId="4E83E9D7" w14:textId="77777777" w:rsidR="00435CE0" w:rsidRPr="009C2FBD" w:rsidRDefault="00435CE0" w:rsidP="00CC630F">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b/>
                <w:bCs/>
                <w:sz w:val="24"/>
                <w:szCs w:val="24"/>
              </w:rPr>
              <w:t>100.0%</w:t>
            </w:r>
          </w:p>
        </w:tc>
        <w:tc>
          <w:tcPr>
            <w:tcW w:w="3197" w:type="dxa"/>
            <w:hideMark/>
          </w:tcPr>
          <w:p w14:paraId="35AEC987" w14:textId="77777777" w:rsidR="00435CE0" w:rsidRPr="009C2FBD" w:rsidRDefault="00435CE0" w:rsidP="00CC630F">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b/>
                <w:bCs/>
                <w:sz w:val="24"/>
                <w:szCs w:val="24"/>
              </w:rPr>
              <w:t>100.0%</w:t>
            </w:r>
          </w:p>
        </w:tc>
      </w:tr>
    </w:tbl>
    <w:p w14:paraId="05D76FC5" w14:textId="77777777" w:rsidR="002261D6" w:rsidRPr="009C2FBD" w:rsidRDefault="002261D6" w:rsidP="009C2FBD">
      <w:pPr>
        <w:spacing w:line="360" w:lineRule="auto"/>
        <w:ind w:right="1480"/>
        <w:jc w:val="both"/>
        <w:rPr>
          <w:sz w:val="24"/>
          <w:szCs w:val="24"/>
        </w:rPr>
      </w:pPr>
    </w:p>
    <w:p w14:paraId="34E7909D" w14:textId="77777777" w:rsidR="006A3FAB" w:rsidRPr="009C2FBD" w:rsidRDefault="00E176BF" w:rsidP="009C2FBD">
      <w:pPr>
        <w:pStyle w:val="Heading1"/>
        <w:tabs>
          <w:tab w:val="left" w:pos="532"/>
        </w:tabs>
        <w:spacing w:line="360" w:lineRule="auto"/>
        <w:rPr>
          <w:spacing w:val="-2"/>
        </w:rPr>
      </w:pPr>
      <w:r w:rsidRPr="009C2FBD">
        <w:rPr>
          <w:noProof/>
          <w:lang w:bidi="ne-NP"/>
        </w:rPr>
        <w:lastRenderedPageBreak/>
        <w:drawing>
          <wp:inline distT="0" distB="0" distL="0" distR="0" wp14:anchorId="5C08FC2E" wp14:editId="7240C5BA">
            <wp:extent cx="5600700" cy="300037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de_Generated_Image (3).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600700" cy="3000375"/>
                    </a:xfrm>
                    <a:prstGeom prst="rect">
                      <a:avLst/>
                    </a:prstGeom>
                  </pic:spPr>
                </pic:pic>
              </a:graphicData>
            </a:graphic>
          </wp:inline>
        </w:drawing>
      </w:r>
    </w:p>
    <w:p w14:paraId="32A3ABC8" w14:textId="76823D64" w:rsidR="00F000E6" w:rsidRPr="009C2FBD" w:rsidRDefault="00FA213B" w:rsidP="009C2FBD">
      <w:pPr>
        <w:pStyle w:val="Heading3"/>
        <w:spacing w:before="0" w:line="360" w:lineRule="auto"/>
        <w:rPr>
          <w:rFonts w:ascii="Times New Roman" w:hAnsi="Times New Roman" w:cs="Times New Roman"/>
          <w:b/>
          <w:bCs/>
        </w:rPr>
      </w:pPr>
      <w:r>
        <w:rPr>
          <w:rFonts w:ascii="Times New Roman" w:hAnsi="Times New Roman" w:cs="Times New Roman"/>
          <w:b/>
          <w:bCs/>
          <w:color w:val="auto"/>
        </w:rPr>
        <w:t xml:space="preserve">2.6 </w:t>
      </w:r>
      <w:r w:rsidR="00F000E6" w:rsidRPr="009C2FBD">
        <w:rPr>
          <w:rFonts w:ascii="Times New Roman" w:hAnsi="Times New Roman" w:cs="Times New Roman"/>
          <w:b/>
          <w:bCs/>
          <w:color w:val="auto"/>
        </w:rPr>
        <w:t>Socio-Demographic Equity in Access</w:t>
      </w:r>
    </w:p>
    <w:p w14:paraId="4C01DBD7" w14:textId="77777777" w:rsidR="00F000E6" w:rsidRPr="009C2FBD" w:rsidRDefault="00F000E6" w:rsidP="00D31FE8">
      <w:pPr>
        <w:pStyle w:val="NormalWeb"/>
        <w:spacing w:before="0" w:beforeAutospacing="0" w:after="0" w:afterAutospacing="0" w:line="360" w:lineRule="auto"/>
        <w:ind w:right="30"/>
        <w:jc w:val="both"/>
      </w:pPr>
      <w:r w:rsidRPr="009C2FBD">
        <w:t>The socio-demographic distribution of the graduates provides insight into how accessible higher education is across gender lines and socio-cultural groups within the region.</w:t>
      </w:r>
    </w:p>
    <w:p w14:paraId="7E5BAC2E" w14:textId="77777777" w:rsidR="003F418C" w:rsidRPr="009C2FBD" w:rsidRDefault="003F418C" w:rsidP="00D31FE8">
      <w:pPr>
        <w:pStyle w:val="NormalWeb"/>
        <w:numPr>
          <w:ilvl w:val="0"/>
          <w:numId w:val="8"/>
        </w:numPr>
        <w:spacing w:before="0" w:beforeAutospacing="0" w:after="0" w:afterAutospacing="0" w:line="360" w:lineRule="auto"/>
        <w:ind w:right="30"/>
        <w:jc w:val="both"/>
      </w:pPr>
      <w:r w:rsidRPr="009C2FBD">
        <w:rPr>
          <w:b/>
          <w:bCs/>
        </w:rPr>
        <w:t>Strong Female Enrollment (73.3%):</w:t>
      </w:r>
      <w:r w:rsidRPr="009C2FBD">
        <w:t xml:space="preserve"> The data reveals that females make up the vast majority (</w:t>
      </w:r>
      <w:r w:rsidRPr="009C2FBD">
        <w:rPr>
          <w:b/>
          <w:bCs/>
        </w:rPr>
        <w:t>368 graduates</w:t>
      </w:r>
      <w:r w:rsidRPr="009C2FBD">
        <w:t>) of the cohort. This high number shows the campus plays a major role in expanding higher education for women in the region, providing accessible academic options closer to home.</w:t>
      </w:r>
    </w:p>
    <w:p w14:paraId="1DE96230" w14:textId="77777777" w:rsidR="003F418C" w:rsidRPr="009C2FBD" w:rsidRDefault="003F418C" w:rsidP="00D31FE8">
      <w:pPr>
        <w:pStyle w:val="NormalWeb"/>
        <w:numPr>
          <w:ilvl w:val="0"/>
          <w:numId w:val="8"/>
        </w:numPr>
        <w:spacing w:before="0" w:beforeAutospacing="0" w:after="0" w:afterAutospacing="0" w:line="360" w:lineRule="auto"/>
        <w:ind w:right="30"/>
        <w:jc w:val="both"/>
      </w:pPr>
      <w:r w:rsidRPr="009C2FBD">
        <w:rPr>
          <w:b/>
          <w:bCs/>
        </w:rPr>
        <w:t>Dominance of Regional Khas Arya Groups (86.1%):</w:t>
      </w:r>
      <w:r w:rsidRPr="009C2FBD">
        <w:t xml:space="preserve"> Graduates from Khas Arya backgrounds (predominantly Brahmin and Chhetri communities) form the largest group with </w:t>
      </w:r>
      <w:r w:rsidRPr="009C2FBD">
        <w:rPr>
          <w:b/>
          <w:bCs/>
        </w:rPr>
        <w:t>432 individuals</w:t>
      </w:r>
      <w:r w:rsidRPr="009C2FBD">
        <w:t>. This aligns with the overall demographic makeup of the Far-Western hills and plains.</w:t>
      </w:r>
    </w:p>
    <w:p w14:paraId="1D68A07C" w14:textId="77777777" w:rsidR="003F418C" w:rsidRDefault="003F418C" w:rsidP="00D31FE8">
      <w:pPr>
        <w:pStyle w:val="NormalWeb"/>
        <w:numPr>
          <w:ilvl w:val="0"/>
          <w:numId w:val="8"/>
        </w:numPr>
        <w:spacing w:before="0" w:beforeAutospacing="0" w:after="0" w:afterAutospacing="0" w:line="360" w:lineRule="auto"/>
        <w:ind w:right="30"/>
        <w:jc w:val="both"/>
      </w:pPr>
      <w:r w:rsidRPr="009C2FBD">
        <w:rPr>
          <w:b/>
          <w:bCs/>
        </w:rPr>
        <w:t>Marginalized Communities and Indigenous Groups (14.0%):</w:t>
      </w:r>
      <w:r w:rsidRPr="009C2FBD">
        <w:t xml:space="preserve"> Together, </w:t>
      </w:r>
      <w:proofErr w:type="spellStart"/>
      <w:r w:rsidRPr="009C2FBD">
        <w:t>Janajati</w:t>
      </w:r>
      <w:proofErr w:type="spellEnd"/>
      <w:r w:rsidRPr="009C2FBD">
        <w:t xml:space="preserve"> students (primarily Indigenous Tharu and Rana communities) and Dalit students make up 14.0% of the graduates (</w:t>
      </w:r>
      <w:r w:rsidRPr="009C2FBD">
        <w:rPr>
          <w:b/>
          <w:bCs/>
        </w:rPr>
        <w:t>70 individuals</w:t>
      </w:r>
      <w:r w:rsidRPr="009C2FBD">
        <w:t>). While this indicates the campus is drawing a diverse student body, the lower numbers compared to regional population shares highlight an ongoing need for targeted scholarships, outreach programs, and support services to ensure more equitable access.</w:t>
      </w:r>
    </w:p>
    <w:p w14:paraId="70D3C0E6" w14:textId="77777777" w:rsidR="00D31FE8" w:rsidRDefault="00D31FE8" w:rsidP="00D31FE8">
      <w:pPr>
        <w:pStyle w:val="NormalWeb"/>
        <w:spacing w:before="0" w:beforeAutospacing="0" w:after="0" w:afterAutospacing="0" w:line="360" w:lineRule="auto"/>
        <w:ind w:right="30"/>
        <w:jc w:val="both"/>
      </w:pPr>
    </w:p>
    <w:p w14:paraId="069C22C8" w14:textId="77777777" w:rsidR="00D31FE8" w:rsidRPr="009C2FBD" w:rsidRDefault="00D31FE8" w:rsidP="00D31FE8">
      <w:pPr>
        <w:pStyle w:val="NormalWeb"/>
        <w:spacing w:before="0" w:beforeAutospacing="0" w:after="0" w:afterAutospacing="0" w:line="360" w:lineRule="auto"/>
        <w:ind w:right="30"/>
        <w:jc w:val="both"/>
      </w:pPr>
    </w:p>
    <w:p w14:paraId="51E16EBE" w14:textId="6ED51E57" w:rsidR="00F000E6" w:rsidRPr="009C2FBD" w:rsidRDefault="00F000E6" w:rsidP="009C2FBD">
      <w:pPr>
        <w:pStyle w:val="Heading4"/>
        <w:spacing w:before="0" w:line="360" w:lineRule="auto"/>
        <w:rPr>
          <w:rFonts w:ascii="Times New Roman" w:hAnsi="Times New Roman" w:cs="Times New Roman"/>
          <w:color w:val="000000" w:themeColor="text1"/>
          <w:sz w:val="24"/>
          <w:szCs w:val="24"/>
        </w:rPr>
      </w:pPr>
      <w:r w:rsidRPr="009C2FBD">
        <w:rPr>
          <w:rFonts w:ascii="Times New Roman" w:hAnsi="Times New Roman" w:cs="Times New Roman"/>
          <w:color w:val="000000" w:themeColor="text1"/>
          <w:sz w:val="24"/>
          <w:szCs w:val="24"/>
        </w:rPr>
        <w:lastRenderedPageBreak/>
        <w:t xml:space="preserve">     1. Demographic Representation Tables</w:t>
      </w:r>
    </w:p>
    <w:p w14:paraId="5062439E" w14:textId="2789D86D" w:rsidR="00F000E6" w:rsidRPr="009C2FBD" w:rsidRDefault="00F21B57" w:rsidP="009C2FBD">
      <w:pPr>
        <w:pStyle w:val="Heading5"/>
        <w:spacing w:before="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000E6" w:rsidRPr="009C2FBD">
        <w:rPr>
          <w:rFonts w:ascii="Times New Roman" w:hAnsi="Times New Roman" w:cs="Times New Roman"/>
          <w:color w:val="000000" w:themeColor="text1"/>
          <w:sz w:val="24"/>
          <w:szCs w:val="24"/>
        </w:rPr>
        <w:t>Table A: Gender Equity Metrics</w:t>
      </w:r>
    </w:p>
    <w:tbl>
      <w:tblPr>
        <w:tblStyle w:val="ListTable6Colorful"/>
        <w:tblW w:w="8730" w:type="dxa"/>
        <w:tblInd w:w="270" w:type="dxa"/>
        <w:tblLook w:val="04A0" w:firstRow="1" w:lastRow="0" w:firstColumn="1" w:lastColumn="0" w:noHBand="0" w:noVBand="1"/>
      </w:tblPr>
      <w:tblGrid>
        <w:gridCol w:w="1371"/>
        <w:gridCol w:w="2122"/>
        <w:gridCol w:w="5237"/>
      </w:tblGrid>
      <w:tr w:rsidR="00F000E6" w:rsidRPr="009C2FBD" w14:paraId="3E07D24B" w14:textId="77777777" w:rsidTr="00D31F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dxa"/>
            <w:hideMark/>
          </w:tcPr>
          <w:p w14:paraId="64C8E102" w14:textId="77777777" w:rsidR="00F000E6" w:rsidRPr="009C2FBD" w:rsidRDefault="00F000E6" w:rsidP="009C2FBD">
            <w:pPr>
              <w:spacing w:line="360" w:lineRule="auto"/>
              <w:rPr>
                <w:sz w:val="24"/>
                <w:szCs w:val="24"/>
              </w:rPr>
            </w:pPr>
            <w:r w:rsidRPr="009C2FBD">
              <w:rPr>
                <w:rStyle w:val="Strong"/>
                <w:sz w:val="24"/>
                <w:szCs w:val="24"/>
              </w:rPr>
              <w:t>Gender Group</w:t>
            </w:r>
          </w:p>
        </w:tc>
        <w:tc>
          <w:tcPr>
            <w:tcW w:w="0" w:type="auto"/>
            <w:hideMark/>
          </w:tcPr>
          <w:p w14:paraId="096CF70D" w14:textId="77777777" w:rsidR="00F000E6" w:rsidRPr="009C2FBD" w:rsidRDefault="00F000E6" w:rsidP="009C2FBD">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9C2FBD">
              <w:rPr>
                <w:rStyle w:val="Strong"/>
                <w:sz w:val="24"/>
                <w:szCs w:val="24"/>
              </w:rPr>
              <w:t>Number of Graduates</w:t>
            </w:r>
          </w:p>
        </w:tc>
        <w:tc>
          <w:tcPr>
            <w:tcW w:w="5237" w:type="dxa"/>
            <w:hideMark/>
          </w:tcPr>
          <w:p w14:paraId="344E61B9" w14:textId="77777777" w:rsidR="00F000E6" w:rsidRPr="009C2FBD" w:rsidRDefault="00F000E6" w:rsidP="009C2FBD">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9C2FBD">
              <w:rPr>
                <w:rStyle w:val="Strong"/>
                <w:sz w:val="24"/>
                <w:szCs w:val="24"/>
              </w:rPr>
              <w:t>Share of Total Enrolled Cohorts (%)</w:t>
            </w:r>
          </w:p>
        </w:tc>
      </w:tr>
      <w:tr w:rsidR="00F000E6" w:rsidRPr="009C2FBD" w14:paraId="57C33990" w14:textId="77777777" w:rsidTr="00D31F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dxa"/>
            <w:hideMark/>
          </w:tcPr>
          <w:p w14:paraId="4D1B6A27" w14:textId="77777777" w:rsidR="00F000E6" w:rsidRPr="009C2FBD" w:rsidRDefault="00F000E6" w:rsidP="009C2FBD">
            <w:pPr>
              <w:spacing w:line="360" w:lineRule="auto"/>
              <w:rPr>
                <w:sz w:val="24"/>
                <w:szCs w:val="24"/>
              </w:rPr>
            </w:pPr>
            <w:r w:rsidRPr="009C2FBD">
              <w:rPr>
                <w:sz w:val="24"/>
                <w:szCs w:val="24"/>
              </w:rPr>
              <w:t>Female</w:t>
            </w:r>
          </w:p>
        </w:tc>
        <w:tc>
          <w:tcPr>
            <w:tcW w:w="0" w:type="auto"/>
            <w:hideMark/>
          </w:tcPr>
          <w:p w14:paraId="2FC42B04" w14:textId="77777777" w:rsidR="00F000E6" w:rsidRPr="009C2FBD" w:rsidRDefault="00F000E6" w:rsidP="009C2FBD">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368</w:t>
            </w:r>
          </w:p>
        </w:tc>
        <w:tc>
          <w:tcPr>
            <w:tcW w:w="5237" w:type="dxa"/>
            <w:hideMark/>
          </w:tcPr>
          <w:p w14:paraId="13B311EC" w14:textId="77777777" w:rsidR="00F000E6" w:rsidRPr="009C2FBD" w:rsidRDefault="00F000E6" w:rsidP="009C2FBD">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73.3%</w:t>
            </w:r>
          </w:p>
        </w:tc>
      </w:tr>
      <w:tr w:rsidR="00F000E6" w:rsidRPr="009C2FBD" w14:paraId="2B9089C7" w14:textId="77777777" w:rsidTr="00D31FE8">
        <w:tc>
          <w:tcPr>
            <w:cnfStyle w:val="001000000000" w:firstRow="0" w:lastRow="0" w:firstColumn="1" w:lastColumn="0" w:oddVBand="0" w:evenVBand="0" w:oddHBand="0" w:evenHBand="0" w:firstRowFirstColumn="0" w:firstRowLastColumn="0" w:lastRowFirstColumn="0" w:lastRowLastColumn="0"/>
            <w:tcW w:w="1371" w:type="dxa"/>
            <w:hideMark/>
          </w:tcPr>
          <w:p w14:paraId="7784374E" w14:textId="77777777" w:rsidR="00F000E6" w:rsidRPr="009C2FBD" w:rsidRDefault="00F000E6" w:rsidP="009C2FBD">
            <w:pPr>
              <w:spacing w:line="360" w:lineRule="auto"/>
              <w:rPr>
                <w:sz w:val="24"/>
                <w:szCs w:val="24"/>
              </w:rPr>
            </w:pPr>
            <w:r w:rsidRPr="009C2FBD">
              <w:rPr>
                <w:sz w:val="24"/>
                <w:szCs w:val="24"/>
              </w:rPr>
              <w:t>Male</w:t>
            </w:r>
          </w:p>
        </w:tc>
        <w:tc>
          <w:tcPr>
            <w:tcW w:w="0" w:type="auto"/>
            <w:hideMark/>
          </w:tcPr>
          <w:p w14:paraId="264A9E0E" w14:textId="77777777" w:rsidR="00F000E6" w:rsidRPr="009C2FBD" w:rsidRDefault="00F000E6" w:rsidP="009C2FBD">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134</w:t>
            </w:r>
          </w:p>
        </w:tc>
        <w:tc>
          <w:tcPr>
            <w:tcW w:w="5237" w:type="dxa"/>
            <w:hideMark/>
          </w:tcPr>
          <w:p w14:paraId="179E3629" w14:textId="77777777" w:rsidR="00F000E6" w:rsidRPr="009C2FBD" w:rsidRDefault="00F000E6" w:rsidP="009C2FBD">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26.7%</w:t>
            </w:r>
          </w:p>
        </w:tc>
      </w:tr>
      <w:tr w:rsidR="00F000E6" w:rsidRPr="009C2FBD" w14:paraId="68FF0FE6" w14:textId="77777777" w:rsidTr="00D31F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dxa"/>
            <w:hideMark/>
          </w:tcPr>
          <w:p w14:paraId="63026AB0" w14:textId="77777777" w:rsidR="00F000E6" w:rsidRPr="009C2FBD" w:rsidRDefault="00F000E6" w:rsidP="009C2FBD">
            <w:pPr>
              <w:spacing w:line="360" w:lineRule="auto"/>
              <w:rPr>
                <w:sz w:val="24"/>
                <w:szCs w:val="24"/>
              </w:rPr>
            </w:pPr>
            <w:r w:rsidRPr="009C2FBD">
              <w:rPr>
                <w:sz w:val="24"/>
                <w:szCs w:val="24"/>
              </w:rPr>
              <w:t>Total</w:t>
            </w:r>
          </w:p>
        </w:tc>
        <w:tc>
          <w:tcPr>
            <w:tcW w:w="0" w:type="auto"/>
            <w:hideMark/>
          </w:tcPr>
          <w:p w14:paraId="6EC3C225" w14:textId="77777777" w:rsidR="00F000E6" w:rsidRPr="009C2FBD" w:rsidRDefault="00F000E6" w:rsidP="009C2FBD">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b/>
                <w:bCs/>
                <w:sz w:val="24"/>
                <w:szCs w:val="24"/>
              </w:rPr>
              <w:t>502</w:t>
            </w:r>
          </w:p>
        </w:tc>
        <w:tc>
          <w:tcPr>
            <w:tcW w:w="5237" w:type="dxa"/>
            <w:hideMark/>
          </w:tcPr>
          <w:p w14:paraId="66FBE7F8" w14:textId="77777777" w:rsidR="00F000E6" w:rsidRPr="009C2FBD" w:rsidRDefault="00F000E6" w:rsidP="009C2FBD">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b/>
                <w:bCs/>
                <w:sz w:val="24"/>
                <w:szCs w:val="24"/>
              </w:rPr>
              <w:t>100.0%</w:t>
            </w:r>
          </w:p>
        </w:tc>
      </w:tr>
    </w:tbl>
    <w:p w14:paraId="10222247" w14:textId="77777777" w:rsidR="00D05370" w:rsidRPr="009C2FBD" w:rsidRDefault="00D05370" w:rsidP="009C2FBD">
      <w:pPr>
        <w:tabs>
          <w:tab w:val="left" w:pos="6780"/>
        </w:tabs>
        <w:spacing w:line="360" w:lineRule="auto"/>
        <w:rPr>
          <w:sz w:val="24"/>
          <w:szCs w:val="24"/>
        </w:rPr>
      </w:pPr>
    </w:p>
    <w:p w14:paraId="74BB996A" w14:textId="6C25E151" w:rsidR="00F000E6" w:rsidRPr="009C2FBD" w:rsidRDefault="00943C92" w:rsidP="009C2FBD">
      <w:pPr>
        <w:pStyle w:val="Heading5"/>
        <w:spacing w:before="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F21B57">
        <w:rPr>
          <w:rFonts w:ascii="Times New Roman" w:hAnsi="Times New Roman" w:cs="Times New Roman"/>
          <w:sz w:val="24"/>
          <w:szCs w:val="24"/>
        </w:rPr>
        <w:t xml:space="preserve"> </w:t>
      </w:r>
      <w:r w:rsidR="00F000E6" w:rsidRPr="009C2FBD">
        <w:rPr>
          <w:rFonts w:ascii="Times New Roman" w:hAnsi="Times New Roman" w:cs="Times New Roman"/>
          <w:color w:val="000000" w:themeColor="text1"/>
          <w:sz w:val="24"/>
          <w:szCs w:val="24"/>
        </w:rPr>
        <w:t>Table B: Socio-Cultural / Ethnic Diversity Metrics</w:t>
      </w:r>
    </w:p>
    <w:tbl>
      <w:tblPr>
        <w:tblStyle w:val="ListTable6Colorful"/>
        <w:tblW w:w="8730" w:type="dxa"/>
        <w:tblInd w:w="270" w:type="dxa"/>
        <w:tblLook w:val="04A0" w:firstRow="1" w:lastRow="0" w:firstColumn="1" w:lastColumn="0" w:noHBand="0" w:noVBand="1"/>
      </w:tblPr>
      <w:tblGrid>
        <w:gridCol w:w="1833"/>
        <w:gridCol w:w="3049"/>
        <w:gridCol w:w="1096"/>
        <w:gridCol w:w="2752"/>
      </w:tblGrid>
      <w:tr w:rsidR="00F000E6" w:rsidRPr="009C2FBD" w14:paraId="6406BE2D" w14:textId="77777777" w:rsidTr="00D31F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3" w:type="dxa"/>
            <w:hideMark/>
          </w:tcPr>
          <w:p w14:paraId="5BF9777C" w14:textId="77777777" w:rsidR="00F000E6" w:rsidRPr="009C2FBD" w:rsidRDefault="00F000E6" w:rsidP="009C2FBD">
            <w:pPr>
              <w:spacing w:line="360" w:lineRule="auto"/>
              <w:rPr>
                <w:sz w:val="24"/>
                <w:szCs w:val="24"/>
              </w:rPr>
            </w:pPr>
            <w:r w:rsidRPr="009C2FBD">
              <w:rPr>
                <w:rStyle w:val="Strong"/>
                <w:sz w:val="24"/>
                <w:szCs w:val="24"/>
              </w:rPr>
              <w:t>Socio-Cultural Group</w:t>
            </w:r>
          </w:p>
        </w:tc>
        <w:tc>
          <w:tcPr>
            <w:tcW w:w="3049" w:type="dxa"/>
            <w:hideMark/>
          </w:tcPr>
          <w:p w14:paraId="0148B354" w14:textId="77777777" w:rsidR="003E1763" w:rsidRPr="009C2FBD" w:rsidRDefault="00F000E6" w:rsidP="009C2FBD">
            <w:pPr>
              <w:spacing w:line="360" w:lineRule="auto"/>
              <w:cnfStyle w:val="100000000000" w:firstRow="1" w:lastRow="0" w:firstColumn="0" w:lastColumn="0" w:oddVBand="0" w:evenVBand="0" w:oddHBand="0" w:evenHBand="0" w:firstRowFirstColumn="0" w:firstRowLastColumn="0" w:lastRowFirstColumn="0" w:lastRowLastColumn="0"/>
              <w:rPr>
                <w:rStyle w:val="Strong"/>
                <w:b/>
                <w:bCs/>
                <w:sz w:val="24"/>
                <w:szCs w:val="24"/>
              </w:rPr>
            </w:pPr>
            <w:r w:rsidRPr="009C2FBD">
              <w:rPr>
                <w:rStyle w:val="Strong"/>
                <w:sz w:val="24"/>
                <w:szCs w:val="24"/>
              </w:rPr>
              <w:t xml:space="preserve">Key Represented Surnames </w:t>
            </w:r>
          </w:p>
          <w:p w14:paraId="0C69B32E" w14:textId="2ED01F2C" w:rsidR="00F000E6" w:rsidRPr="009C2FBD" w:rsidRDefault="00F000E6" w:rsidP="009C2FBD">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9C2FBD">
              <w:rPr>
                <w:rStyle w:val="Strong"/>
                <w:sz w:val="24"/>
                <w:szCs w:val="24"/>
              </w:rPr>
              <w:t>in Cohort</w:t>
            </w:r>
          </w:p>
        </w:tc>
        <w:tc>
          <w:tcPr>
            <w:tcW w:w="1096" w:type="dxa"/>
            <w:hideMark/>
          </w:tcPr>
          <w:p w14:paraId="4E0BAB1A" w14:textId="77777777" w:rsidR="00F000E6" w:rsidRPr="009C2FBD" w:rsidRDefault="00F000E6" w:rsidP="009C2FBD">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9C2FBD">
              <w:rPr>
                <w:rStyle w:val="Strong"/>
                <w:sz w:val="24"/>
                <w:szCs w:val="24"/>
              </w:rPr>
              <w:t>Graduate Count</w:t>
            </w:r>
          </w:p>
        </w:tc>
        <w:tc>
          <w:tcPr>
            <w:tcW w:w="2752" w:type="dxa"/>
            <w:hideMark/>
          </w:tcPr>
          <w:p w14:paraId="30AFD18C" w14:textId="77777777" w:rsidR="00F000E6" w:rsidRPr="009C2FBD" w:rsidRDefault="00F000E6" w:rsidP="009C2FBD">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9C2FBD">
              <w:rPr>
                <w:rStyle w:val="Strong"/>
                <w:sz w:val="24"/>
                <w:szCs w:val="24"/>
              </w:rPr>
              <w:t>Representation (%)</w:t>
            </w:r>
          </w:p>
        </w:tc>
      </w:tr>
      <w:tr w:rsidR="00F000E6" w:rsidRPr="009C2FBD" w14:paraId="1A4D46E7" w14:textId="77777777" w:rsidTr="00D31F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3" w:type="dxa"/>
            <w:hideMark/>
          </w:tcPr>
          <w:p w14:paraId="71BAA7C6" w14:textId="77777777" w:rsidR="00F000E6" w:rsidRPr="009C2FBD" w:rsidRDefault="00F000E6" w:rsidP="009C2FBD">
            <w:pPr>
              <w:spacing w:line="360" w:lineRule="auto"/>
              <w:rPr>
                <w:sz w:val="24"/>
                <w:szCs w:val="24"/>
              </w:rPr>
            </w:pPr>
            <w:r w:rsidRPr="009C2FBD">
              <w:rPr>
                <w:sz w:val="24"/>
                <w:szCs w:val="24"/>
              </w:rPr>
              <w:t>Khas Arya</w:t>
            </w:r>
          </w:p>
        </w:tc>
        <w:tc>
          <w:tcPr>
            <w:tcW w:w="3049" w:type="dxa"/>
            <w:hideMark/>
          </w:tcPr>
          <w:p w14:paraId="705707BA" w14:textId="77777777" w:rsidR="003E1763" w:rsidRPr="009C2FBD" w:rsidRDefault="00F000E6" w:rsidP="009C2FBD">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 xml:space="preserve">Joshi, </w:t>
            </w:r>
            <w:proofErr w:type="spellStart"/>
            <w:r w:rsidRPr="009C2FBD">
              <w:rPr>
                <w:sz w:val="24"/>
                <w:szCs w:val="24"/>
              </w:rPr>
              <w:t>Awatshi</w:t>
            </w:r>
            <w:proofErr w:type="spellEnd"/>
            <w:r w:rsidRPr="009C2FBD">
              <w:rPr>
                <w:sz w:val="24"/>
                <w:szCs w:val="24"/>
              </w:rPr>
              <w:t xml:space="preserve">, Chand, Ojha, </w:t>
            </w:r>
          </w:p>
          <w:p w14:paraId="20C3588F" w14:textId="5D1456E9" w:rsidR="00F000E6" w:rsidRPr="009C2FBD" w:rsidRDefault="00F000E6" w:rsidP="009C2FBD">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Saud, Bist, Karki, Bhatta</w:t>
            </w:r>
          </w:p>
        </w:tc>
        <w:tc>
          <w:tcPr>
            <w:tcW w:w="1096" w:type="dxa"/>
            <w:hideMark/>
          </w:tcPr>
          <w:p w14:paraId="012922B8" w14:textId="77777777" w:rsidR="00F000E6" w:rsidRPr="009C2FBD" w:rsidRDefault="00F000E6" w:rsidP="009C2FBD">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432</w:t>
            </w:r>
          </w:p>
        </w:tc>
        <w:tc>
          <w:tcPr>
            <w:tcW w:w="2752" w:type="dxa"/>
            <w:hideMark/>
          </w:tcPr>
          <w:p w14:paraId="2225AC3C" w14:textId="77777777" w:rsidR="00F000E6" w:rsidRPr="009C2FBD" w:rsidRDefault="00F000E6" w:rsidP="009C2FBD">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86.1%</w:t>
            </w:r>
          </w:p>
        </w:tc>
      </w:tr>
      <w:tr w:rsidR="00F000E6" w:rsidRPr="009C2FBD" w14:paraId="21B23BE4" w14:textId="77777777" w:rsidTr="00D31FE8">
        <w:tc>
          <w:tcPr>
            <w:cnfStyle w:val="001000000000" w:firstRow="0" w:lastRow="0" w:firstColumn="1" w:lastColumn="0" w:oddVBand="0" w:evenVBand="0" w:oddHBand="0" w:evenHBand="0" w:firstRowFirstColumn="0" w:firstRowLastColumn="0" w:lastRowFirstColumn="0" w:lastRowLastColumn="0"/>
            <w:tcW w:w="1833" w:type="dxa"/>
            <w:hideMark/>
          </w:tcPr>
          <w:p w14:paraId="21A5C760" w14:textId="77777777" w:rsidR="00F000E6" w:rsidRPr="009C2FBD" w:rsidRDefault="00F000E6" w:rsidP="009C2FBD">
            <w:pPr>
              <w:spacing w:line="360" w:lineRule="auto"/>
              <w:rPr>
                <w:sz w:val="24"/>
                <w:szCs w:val="24"/>
              </w:rPr>
            </w:pPr>
            <w:proofErr w:type="spellStart"/>
            <w:r w:rsidRPr="009C2FBD">
              <w:rPr>
                <w:sz w:val="24"/>
                <w:szCs w:val="24"/>
              </w:rPr>
              <w:t>Janajati</w:t>
            </w:r>
            <w:proofErr w:type="spellEnd"/>
            <w:r w:rsidRPr="009C2FBD">
              <w:rPr>
                <w:sz w:val="24"/>
                <w:szCs w:val="24"/>
              </w:rPr>
              <w:t xml:space="preserve"> (Tharu/Rana)</w:t>
            </w:r>
          </w:p>
        </w:tc>
        <w:tc>
          <w:tcPr>
            <w:tcW w:w="3049" w:type="dxa"/>
            <w:hideMark/>
          </w:tcPr>
          <w:p w14:paraId="3677CCDE" w14:textId="77777777" w:rsidR="003E1763" w:rsidRPr="009C2FBD" w:rsidRDefault="00F000E6" w:rsidP="009C2FBD">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 xml:space="preserve">Chaudhary, Tharu, Rana, Magar, </w:t>
            </w:r>
          </w:p>
          <w:p w14:paraId="6FDE7996" w14:textId="55D06321" w:rsidR="00F000E6" w:rsidRPr="009C2FBD" w:rsidRDefault="00F000E6" w:rsidP="009C2FBD">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Gurung, Shrestha</w:t>
            </w:r>
          </w:p>
        </w:tc>
        <w:tc>
          <w:tcPr>
            <w:tcW w:w="1096" w:type="dxa"/>
            <w:hideMark/>
          </w:tcPr>
          <w:p w14:paraId="44EB7188" w14:textId="77777777" w:rsidR="00F000E6" w:rsidRPr="009C2FBD" w:rsidRDefault="00F000E6" w:rsidP="009C2FBD">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46</w:t>
            </w:r>
          </w:p>
        </w:tc>
        <w:tc>
          <w:tcPr>
            <w:tcW w:w="2752" w:type="dxa"/>
            <w:hideMark/>
          </w:tcPr>
          <w:p w14:paraId="176F3E35" w14:textId="77777777" w:rsidR="00F000E6" w:rsidRPr="009C2FBD" w:rsidRDefault="00F000E6" w:rsidP="009C2FBD">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9.2%</w:t>
            </w:r>
          </w:p>
        </w:tc>
      </w:tr>
      <w:tr w:rsidR="00F000E6" w:rsidRPr="009C2FBD" w14:paraId="3042C8B4" w14:textId="77777777" w:rsidTr="00D31F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3" w:type="dxa"/>
            <w:hideMark/>
          </w:tcPr>
          <w:p w14:paraId="4DB05BFD" w14:textId="77777777" w:rsidR="00F000E6" w:rsidRPr="009C2FBD" w:rsidRDefault="00F000E6" w:rsidP="009C2FBD">
            <w:pPr>
              <w:spacing w:line="360" w:lineRule="auto"/>
              <w:rPr>
                <w:sz w:val="24"/>
                <w:szCs w:val="24"/>
              </w:rPr>
            </w:pPr>
            <w:r w:rsidRPr="009C2FBD">
              <w:rPr>
                <w:sz w:val="24"/>
                <w:szCs w:val="24"/>
              </w:rPr>
              <w:t>Dalit</w:t>
            </w:r>
          </w:p>
        </w:tc>
        <w:tc>
          <w:tcPr>
            <w:tcW w:w="3049" w:type="dxa"/>
            <w:hideMark/>
          </w:tcPr>
          <w:p w14:paraId="3DBA76AD" w14:textId="77777777" w:rsidR="003E1763" w:rsidRPr="009C2FBD" w:rsidRDefault="00F000E6" w:rsidP="009C2FBD">
            <w:pPr>
              <w:spacing w:line="360" w:lineRule="auto"/>
              <w:cnfStyle w:val="000000100000" w:firstRow="0" w:lastRow="0" w:firstColumn="0" w:lastColumn="0" w:oddVBand="0" w:evenVBand="0" w:oddHBand="1" w:evenHBand="0" w:firstRowFirstColumn="0" w:firstRowLastColumn="0" w:lastRowFirstColumn="0" w:lastRowLastColumn="0"/>
              <w:rPr>
                <w:sz w:val="24"/>
                <w:szCs w:val="24"/>
                <w:lang w:val="da-DK"/>
              </w:rPr>
            </w:pPr>
            <w:r w:rsidRPr="009C2FBD">
              <w:rPr>
                <w:sz w:val="24"/>
                <w:szCs w:val="24"/>
                <w:lang w:val="da-DK"/>
              </w:rPr>
              <w:t xml:space="preserve">BK, Tamata, Lohar, Sarki, Kami, </w:t>
            </w:r>
          </w:p>
          <w:p w14:paraId="01C5E1AA" w14:textId="2CFB3F5C" w:rsidR="00F000E6" w:rsidRPr="009C2FBD" w:rsidRDefault="00F000E6" w:rsidP="009C2FBD">
            <w:pPr>
              <w:spacing w:line="360" w:lineRule="auto"/>
              <w:cnfStyle w:val="000000100000" w:firstRow="0" w:lastRow="0" w:firstColumn="0" w:lastColumn="0" w:oddVBand="0" w:evenVBand="0" w:oddHBand="1" w:evenHBand="0" w:firstRowFirstColumn="0" w:firstRowLastColumn="0" w:lastRowFirstColumn="0" w:lastRowLastColumn="0"/>
              <w:rPr>
                <w:sz w:val="24"/>
                <w:szCs w:val="24"/>
                <w:lang w:val="da-DK"/>
              </w:rPr>
            </w:pPr>
            <w:r w:rsidRPr="009C2FBD">
              <w:rPr>
                <w:sz w:val="24"/>
                <w:szCs w:val="24"/>
                <w:lang w:val="da-DK"/>
              </w:rPr>
              <w:t>Damai, Pariyar, Kshedal</w:t>
            </w:r>
          </w:p>
        </w:tc>
        <w:tc>
          <w:tcPr>
            <w:tcW w:w="1096" w:type="dxa"/>
            <w:hideMark/>
          </w:tcPr>
          <w:p w14:paraId="1F6EE7B0" w14:textId="77777777" w:rsidR="00F000E6" w:rsidRPr="009C2FBD" w:rsidRDefault="00F000E6" w:rsidP="009C2FBD">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24</w:t>
            </w:r>
          </w:p>
        </w:tc>
        <w:tc>
          <w:tcPr>
            <w:tcW w:w="2752" w:type="dxa"/>
            <w:hideMark/>
          </w:tcPr>
          <w:p w14:paraId="7CBB15DD" w14:textId="77777777" w:rsidR="00F000E6" w:rsidRPr="009C2FBD" w:rsidRDefault="00F000E6" w:rsidP="009C2FBD">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4.8%</w:t>
            </w:r>
          </w:p>
        </w:tc>
      </w:tr>
      <w:tr w:rsidR="00F000E6" w:rsidRPr="009C2FBD" w14:paraId="4A20DBF5" w14:textId="77777777" w:rsidTr="00D31FE8">
        <w:tc>
          <w:tcPr>
            <w:cnfStyle w:val="001000000000" w:firstRow="0" w:lastRow="0" w:firstColumn="1" w:lastColumn="0" w:oddVBand="0" w:evenVBand="0" w:oddHBand="0" w:evenHBand="0" w:firstRowFirstColumn="0" w:firstRowLastColumn="0" w:lastRowFirstColumn="0" w:lastRowLastColumn="0"/>
            <w:tcW w:w="1833" w:type="dxa"/>
            <w:hideMark/>
          </w:tcPr>
          <w:p w14:paraId="0D1A8054" w14:textId="77777777" w:rsidR="00F000E6" w:rsidRPr="009C2FBD" w:rsidRDefault="00F000E6" w:rsidP="009C2FBD">
            <w:pPr>
              <w:spacing w:line="360" w:lineRule="auto"/>
              <w:rPr>
                <w:sz w:val="24"/>
                <w:szCs w:val="24"/>
              </w:rPr>
            </w:pPr>
            <w:r w:rsidRPr="009C2FBD">
              <w:rPr>
                <w:sz w:val="24"/>
                <w:szCs w:val="24"/>
              </w:rPr>
              <w:t>Total</w:t>
            </w:r>
          </w:p>
        </w:tc>
        <w:tc>
          <w:tcPr>
            <w:tcW w:w="3049" w:type="dxa"/>
            <w:hideMark/>
          </w:tcPr>
          <w:p w14:paraId="4CB9CF50" w14:textId="77777777" w:rsidR="00F000E6" w:rsidRPr="009C2FBD" w:rsidRDefault="00F000E6" w:rsidP="009C2FBD">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w:t>
            </w:r>
          </w:p>
        </w:tc>
        <w:tc>
          <w:tcPr>
            <w:tcW w:w="1096" w:type="dxa"/>
            <w:hideMark/>
          </w:tcPr>
          <w:p w14:paraId="0F52FDC4" w14:textId="77777777" w:rsidR="00F000E6" w:rsidRPr="009C2FBD" w:rsidRDefault="00F000E6" w:rsidP="009C2FBD">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b/>
                <w:bCs/>
                <w:sz w:val="24"/>
                <w:szCs w:val="24"/>
              </w:rPr>
              <w:t>502</w:t>
            </w:r>
          </w:p>
        </w:tc>
        <w:tc>
          <w:tcPr>
            <w:tcW w:w="2752" w:type="dxa"/>
            <w:hideMark/>
          </w:tcPr>
          <w:p w14:paraId="7DDE098A" w14:textId="77777777" w:rsidR="00F000E6" w:rsidRPr="009C2FBD" w:rsidRDefault="00F000E6" w:rsidP="009C2FBD">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b/>
                <w:bCs/>
                <w:sz w:val="24"/>
                <w:szCs w:val="24"/>
              </w:rPr>
              <w:t>100.0%</w:t>
            </w:r>
          </w:p>
        </w:tc>
      </w:tr>
    </w:tbl>
    <w:p w14:paraId="69A32456" w14:textId="4EEBF7C0" w:rsidR="00F000E6" w:rsidRPr="009C2FBD" w:rsidRDefault="00F000E6" w:rsidP="009C2FBD">
      <w:pPr>
        <w:tabs>
          <w:tab w:val="left" w:pos="6780"/>
        </w:tabs>
        <w:spacing w:line="360" w:lineRule="auto"/>
        <w:rPr>
          <w:sz w:val="24"/>
          <w:szCs w:val="24"/>
        </w:rPr>
      </w:pPr>
    </w:p>
    <w:p w14:paraId="32B5EB62" w14:textId="131839EB" w:rsidR="00F000E6" w:rsidRPr="009C2FBD" w:rsidRDefault="00F000E6" w:rsidP="009C2FBD">
      <w:pPr>
        <w:tabs>
          <w:tab w:val="left" w:pos="6780"/>
        </w:tabs>
        <w:spacing w:line="360" w:lineRule="auto"/>
        <w:rPr>
          <w:sz w:val="24"/>
          <w:szCs w:val="24"/>
        </w:rPr>
      </w:pPr>
    </w:p>
    <w:p w14:paraId="0813D6E9" w14:textId="23729AD4" w:rsidR="00F000E6" w:rsidRPr="009C2FBD" w:rsidRDefault="008F0D1C" w:rsidP="009C2FBD">
      <w:pPr>
        <w:tabs>
          <w:tab w:val="left" w:pos="6780"/>
        </w:tabs>
        <w:spacing w:line="360" w:lineRule="auto"/>
        <w:rPr>
          <w:sz w:val="24"/>
          <w:szCs w:val="24"/>
        </w:rPr>
      </w:pPr>
      <w:r w:rsidRPr="009C2FBD">
        <w:rPr>
          <w:noProof/>
          <w:sz w:val="24"/>
          <w:szCs w:val="24"/>
          <w:lang w:bidi="ne-NP"/>
        </w:rPr>
        <w:drawing>
          <wp:anchor distT="0" distB="0" distL="114300" distR="114300" simplePos="0" relativeHeight="487600128" behindDoc="1" locked="0" layoutInCell="1" allowOverlap="1" wp14:anchorId="4C1CAC8B" wp14:editId="36E31743">
            <wp:simplePos x="0" y="0"/>
            <wp:positionH relativeFrom="page">
              <wp:posOffset>1095375</wp:posOffset>
            </wp:positionH>
            <wp:positionV relativeFrom="paragraph">
              <wp:posOffset>8255</wp:posOffset>
            </wp:positionV>
            <wp:extent cx="5453380" cy="2190750"/>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de_Generated_Image (4).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453380" cy="2190750"/>
                    </a:xfrm>
                    <a:prstGeom prst="rect">
                      <a:avLst/>
                    </a:prstGeom>
                  </pic:spPr>
                </pic:pic>
              </a:graphicData>
            </a:graphic>
            <wp14:sizeRelH relativeFrom="margin">
              <wp14:pctWidth>0</wp14:pctWidth>
            </wp14:sizeRelH>
            <wp14:sizeRelV relativeFrom="margin">
              <wp14:pctHeight>0</wp14:pctHeight>
            </wp14:sizeRelV>
          </wp:anchor>
        </w:drawing>
      </w:r>
    </w:p>
    <w:p w14:paraId="7C2866FB" w14:textId="40B315DD" w:rsidR="00F000E6" w:rsidRPr="009C2FBD" w:rsidRDefault="00F000E6" w:rsidP="009C2FBD">
      <w:pPr>
        <w:tabs>
          <w:tab w:val="left" w:pos="6780"/>
        </w:tabs>
        <w:spacing w:line="360" w:lineRule="auto"/>
        <w:rPr>
          <w:sz w:val="24"/>
          <w:szCs w:val="24"/>
        </w:rPr>
      </w:pPr>
    </w:p>
    <w:p w14:paraId="3503B02F" w14:textId="7C865643" w:rsidR="005927E9" w:rsidRPr="009C2FBD" w:rsidRDefault="00814724" w:rsidP="00814724">
      <w:pPr>
        <w:tabs>
          <w:tab w:val="left" w:pos="3120"/>
        </w:tabs>
        <w:spacing w:line="360" w:lineRule="auto"/>
        <w:rPr>
          <w:sz w:val="24"/>
          <w:szCs w:val="24"/>
        </w:rPr>
      </w:pPr>
      <w:r>
        <w:rPr>
          <w:sz w:val="24"/>
          <w:szCs w:val="24"/>
        </w:rPr>
        <w:tab/>
      </w:r>
    </w:p>
    <w:p w14:paraId="670A3FC9" w14:textId="77777777" w:rsidR="003D6248" w:rsidRPr="009C2FBD" w:rsidRDefault="003D6248" w:rsidP="009C2FBD">
      <w:pPr>
        <w:spacing w:line="360" w:lineRule="auto"/>
        <w:jc w:val="both"/>
        <w:outlineLvl w:val="2"/>
        <w:rPr>
          <w:b/>
          <w:bCs/>
          <w:sz w:val="24"/>
          <w:szCs w:val="24"/>
        </w:rPr>
      </w:pPr>
    </w:p>
    <w:p w14:paraId="5447CBA9" w14:textId="77777777" w:rsidR="003D6248" w:rsidRPr="009C2FBD" w:rsidRDefault="003D6248" w:rsidP="009C2FBD">
      <w:pPr>
        <w:spacing w:line="360" w:lineRule="auto"/>
        <w:jc w:val="both"/>
        <w:outlineLvl w:val="2"/>
        <w:rPr>
          <w:b/>
          <w:bCs/>
          <w:sz w:val="24"/>
          <w:szCs w:val="24"/>
        </w:rPr>
      </w:pPr>
    </w:p>
    <w:p w14:paraId="4649BB2C" w14:textId="77777777" w:rsidR="003D6248" w:rsidRPr="009C2FBD" w:rsidRDefault="003D6248" w:rsidP="009C2FBD">
      <w:pPr>
        <w:spacing w:line="360" w:lineRule="auto"/>
        <w:jc w:val="both"/>
        <w:outlineLvl w:val="2"/>
        <w:rPr>
          <w:b/>
          <w:bCs/>
          <w:sz w:val="24"/>
          <w:szCs w:val="24"/>
        </w:rPr>
      </w:pPr>
    </w:p>
    <w:p w14:paraId="7A903251" w14:textId="77777777" w:rsidR="003D6248" w:rsidRPr="009C2FBD" w:rsidRDefault="003D6248" w:rsidP="009C2FBD">
      <w:pPr>
        <w:spacing w:line="360" w:lineRule="auto"/>
        <w:jc w:val="both"/>
        <w:outlineLvl w:val="2"/>
        <w:rPr>
          <w:b/>
          <w:bCs/>
          <w:sz w:val="24"/>
          <w:szCs w:val="24"/>
        </w:rPr>
      </w:pPr>
    </w:p>
    <w:p w14:paraId="4124C93E" w14:textId="77777777" w:rsidR="003D6248" w:rsidRDefault="003D6248" w:rsidP="009C2FBD">
      <w:pPr>
        <w:spacing w:line="360" w:lineRule="auto"/>
        <w:jc w:val="both"/>
        <w:outlineLvl w:val="2"/>
        <w:rPr>
          <w:b/>
          <w:bCs/>
          <w:sz w:val="24"/>
          <w:szCs w:val="24"/>
        </w:rPr>
      </w:pPr>
    </w:p>
    <w:p w14:paraId="3B075E13" w14:textId="77777777" w:rsidR="00D31FE8" w:rsidRDefault="00D31FE8" w:rsidP="009C2FBD">
      <w:pPr>
        <w:spacing w:line="360" w:lineRule="auto"/>
        <w:jc w:val="both"/>
        <w:outlineLvl w:val="2"/>
        <w:rPr>
          <w:b/>
          <w:bCs/>
          <w:sz w:val="24"/>
          <w:szCs w:val="24"/>
        </w:rPr>
      </w:pPr>
    </w:p>
    <w:p w14:paraId="3AEB6685" w14:textId="77777777" w:rsidR="00D31FE8" w:rsidRDefault="00D31FE8" w:rsidP="009C2FBD">
      <w:pPr>
        <w:spacing w:line="360" w:lineRule="auto"/>
        <w:jc w:val="both"/>
        <w:outlineLvl w:val="2"/>
        <w:rPr>
          <w:b/>
          <w:bCs/>
          <w:sz w:val="24"/>
          <w:szCs w:val="24"/>
        </w:rPr>
      </w:pPr>
    </w:p>
    <w:p w14:paraId="73C8CC90" w14:textId="77777777" w:rsidR="00D31FE8" w:rsidRPr="009C2FBD" w:rsidRDefault="00D31FE8" w:rsidP="009C2FBD">
      <w:pPr>
        <w:spacing w:line="360" w:lineRule="auto"/>
        <w:jc w:val="both"/>
        <w:outlineLvl w:val="2"/>
        <w:rPr>
          <w:b/>
          <w:bCs/>
          <w:sz w:val="24"/>
          <w:szCs w:val="24"/>
        </w:rPr>
      </w:pPr>
    </w:p>
    <w:p w14:paraId="698ABE6F" w14:textId="7599E39F" w:rsidR="005927E9" w:rsidRPr="009C2FBD" w:rsidRDefault="00FA213B" w:rsidP="009C2FBD">
      <w:pPr>
        <w:spacing w:line="360" w:lineRule="auto"/>
        <w:jc w:val="both"/>
        <w:outlineLvl w:val="2"/>
        <w:rPr>
          <w:b/>
          <w:bCs/>
          <w:sz w:val="24"/>
          <w:szCs w:val="24"/>
        </w:rPr>
      </w:pPr>
      <w:r>
        <w:rPr>
          <w:b/>
          <w:bCs/>
          <w:sz w:val="24"/>
          <w:szCs w:val="24"/>
        </w:rPr>
        <w:lastRenderedPageBreak/>
        <w:t>2.</w:t>
      </w:r>
      <w:r w:rsidR="00A5294D">
        <w:rPr>
          <w:b/>
          <w:bCs/>
          <w:sz w:val="24"/>
          <w:szCs w:val="24"/>
        </w:rPr>
        <w:t>7</w:t>
      </w:r>
      <w:r>
        <w:rPr>
          <w:b/>
          <w:bCs/>
          <w:sz w:val="24"/>
          <w:szCs w:val="24"/>
        </w:rPr>
        <w:t xml:space="preserve"> </w:t>
      </w:r>
      <w:r w:rsidR="005927E9" w:rsidRPr="009C2FBD">
        <w:rPr>
          <w:b/>
          <w:bCs/>
          <w:sz w:val="24"/>
          <w:szCs w:val="24"/>
        </w:rPr>
        <w:t>Graduate Employment Trends</w:t>
      </w:r>
    </w:p>
    <w:p w14:paraId="65186366" w14:textId="54F5B9D4" w:rsidR="00555434" w:rsidRPr="009C2FBD" w:rsidRDefault="005927E9" w:rsidP="00AF454B">
      <w:pPr>
        <w:spacing w:line="360" w:lineRule="auto"/>
        <w:ind w:right="30"/>
        <w:jc w:val="both"/>
        <w:rPr>
          <w:sz w:val="24"/>
          <w:szCs w:val="24"/>
        </w:rPr>
      </w:pPr>
      <w:r w:rsidRPr="009C2FBD">
        <w:rPr>
          <w:sz w:val="24"/>
          <w:szCs w:val="24"/>
        </w:rPr>
        <w:t>Analyzing employment metrics across consecutive graduation cohorts (</w:t>
      </w:r>
      <w:r w:rsidRPr="009C2FBD">
        <w:rPr>
          <w:b/>
          <w:bCs/>
          <w:sz w:val="24"/>
          <w:szCs w:val="24"/>
        </w:rPr>
        <w:t>2021 to 2023</w:t>
      </w:r>
      <w:r w:rsidRPr="009C2FBD">
        <w:rPr>
          <w:sz w:val="24"/>
          <w:szCs w:val="24"/>
        </w:rPr>
        <w:t>) reveals patterns in how graduates transition into the regional labor market.</w:t>
      </w:r>
      <w:r w:rsidR="00AF454B">
        <w:rPr>
          <w:sz w:val="24"/>
          <w:szCs w:val="24"/>
        </w:rPr>
        <w:t xml:space="preserve"> </w:t>
      </w:r>
      <w:r w:rsidR="00555434" w:rsidRPr="009C2FBD">
        <w:rPr>
          <w:sz w:val="24"/>
          <w:szCs w:val="24"/>
        </w:rPr>
        <w:t>Growth in Market Absorption (2021–2023): The absolute number of successfully employed graduates more than tripled over this period, growing from 18 individuals in 2021 to 71 individuals in 2023.</w:t>
      </w:r>
    </w:p>
    <w:p w14:paraId="73AA3756" w14:textId="77777777" w:rsidR="00555434" w:rsidRPr="009C2FBD" w:rsidRDefault="00555434" w:rsidP="00AF454B">
      <w:pPr>
        <w:pStyle w:val="ListParagraph"/>
        <w:numPr>
          <w:ilvl w:val="2"/>
          <w:numId w:val="11"/>
        </w:numPr>
        <w:spacing w:line="360" w:lineRule="auto"/>
        <w:ind w:right="30"/>
        <w:jc w:val="both"/>
        <w:rPr>
          <w:sz w:val="24"/>
          <w:szCs w:val="24"/>
        </w:rPr>
      </w:pPr>
      <w:r w:rsidRPr="009C2FBD">
        <w:rPr>
          <w:sz w:val="24"/>
          <w:szCs w:val="24"/>
        </w:rPr>
        <w:t>Upward Rate Spike in 2023: The effective employment rate held steady between 2021 (48.6%) and 2022 (47.9%), followed by a notable increase to 60.2% in 2023. This change suggests a stronger local job market, increased hiring within educational institutions (such as secondary school teachers), or more proactive career tracking.</w:t>
      </w:r>
    </w:p>
    <w:p w14:paraId="6419E509" w14:textId="77777777" w:rsidR="00555434" w:rsidRPr="009C2FBD" w:rsidRDefault="00555434" w:rsidP="00B26BC2">
      <w:pPr>
        <w:pStyle w:val="ListParagraph"/>
        <w:numPr>
          <w:ilvl w:val="2"/>
          <w:numId w:val="11"/>
        </w:numPr>
        <w:spacing w:line="360" w:lineRule="auto"/>
        <w:ind w:right="30"/>
        <w:jc w:val="both"/>
        <w:rPr>
          <w:sz w:val="24"/>
          <w:szCs w:val="24"/>
        </w:rPr>
      </w:pPr>
      <w:r w:rsidRPr="009C2FBD">
        <w:rPr>
          <w:sz w:val="24"/>
          <w:szCs w:val="24"/>
        </w:rPr>
        <w:t>Persistent Competitive Challenges: Despite rising employment figures, the number of active job seekers also expanded, reaching 47 unemployed individuals in 2023. This trend points to a growing cohort size and underscores the value of expanding local professional opportunities, civil service preparation groups, and institutional career placement support.</w:t>
      </w:r>
    </w:p>
    <w:p w14:paraId="507481C8" w14:textId="3AFEBD8E" w:rsidR="005927E9" w:rsidRPr="009C2FBD" w:rsidRDefault="00FA213B" w:rsidP="009C2FBD">
      <w:pPr>
        <w:spacing w:line="360" w:lineRule="auto"/>
        <w:jc w:val="both"/>
        <w:outlineLvl w:val="3"/>
        <w:rPr>
          <w:b/>
          <w:bCs/>
          <w:sz w:val="24"/>
          <w:szCs w:val="24"/>
        </w:rPr>
      </w:pPr>
      <w:r>
        <w:rPr>
          <w:b/>
          <w:bCs/>
          <w:sz w:val="24"/>
          <w:szCs w:val="24"/>
        </w:rPr>
        <w:t>2.</w:t>
      </w:r>
      <w:r w:rsidR="00A5294D">
        <w:rPr>
          <w:b/>
          <w:bCs/>
          <w:sz w:val="24"/>
          <w:szCs w:val="24"/>
        </w:rPr>
        <w:t>7</w:t>
      </w:r>
      <w:r>
        <w:rPr>
          <w:b/>
          <w:bCs/>
          <w:sz w:val="24"/>
          <w:szCs w:val="24"/>
        </w:rPr>
        <w:t xml:space="preserve">.1 </w:t>
      </w:r>
      <w:r w:rsidR="005927E9" w:rsidRPr="009C2FBD">
        <w:rPr>
          <w:b/>
          <w:bCs/>
          <w:sz w:val="24"/>
          <w:szCs w:val="24"/>
        </w:rPr>
        <w:t>Employment Trends Summary Table</w:t>
      </w:r>
    </w:p>
    <w:p w14:paraId="20A3A4A2" w14:textId="29618AC8" w:rsidR="005927E9" w:rsidRPr="009C2FBD" w:rsidRDefault="005927E9" w:rsidP="00B26BC2">
      <w:pPr>
        <w:spacing w:line="360" w:lineRule="auto"/>
        <w:ind w:right="30"/>
        <w:jc w:val="both"/>
        <w:rPr>
          <w:sz w:val="24"/>
          <w:szCs w:val="24"/>
        </w:rPr>
      </w:pPr>
      <w:r w:rsidRPr="009C2FBD">
        <w:rPr>
          <w:sz w:val="24"/>
          <w:szCs w:val="24"/>
        </w:rPr>
        <w:t xml:space="preserve">The table below outlines the total raw counts alongside the </w:t>
      </w:r>
      <w:r w:rsidRPr="009C2FBD">
        <w:rPr>
          <w:b/>
          <w:bCs/>
          <w:sz w:val="24"/>
          <w:szCs w:val="24"/>
        </w:rPr>
        <w:t>Effective Employment Rate</w:t>
      </w:r>
      <w:r w:rsidRPr="009C2FBD">
        <w:rPr>
          <w:sz w:val="24"/>
          <w:szCs w:val="24"/>
        </w:rPr>
        <w:t>, which is calculated based strictly on graduates who provided a definitive status (excluding non-disclosed records).</w:t>
      </w:r>
    </w:p>
    <w:tbl>
      <w:tblPr>
        <w:tblStyle w:val="ListTable6Colorful"/>
        <w:tblW w:w="8910" w:type="dxa"/>
        <w:tblInd w:w="90" w:type="dxa"/>
        <w:tblLook w:val="04A0" w:firstRow="1" w:lastRow="0" w:firstColumn="1" w:lastColumn="0" w:noHBand="0" w:noVBand="1"/>
      </w:tblPr>
      <w:tblGrid>
        <w:gridCol w:w="1705"/>
        <w:gridCol w:w="1257"/>
        <w:gridCol w:w="1510"/>
        <w:gridCol w:w="1256"/>
        <w:gridCol w:w="1196"/>
        <w:gridCol w:w="1986"/>
      </w:tblGrid>
      <w:tr w:rsidR="005927E9" w:rsidRPr="009C2FBD" w14:paraId="1D27B1D9" w14:textId="77777777" w:rsidTr="00B26BC2">
        <w:trPr>
          <w:cnfStyle w:val="100000000000" w:firstRow="1" w:lastRow="0" w:firstColumn="0" w:lastColumn="0" w:oddVBand="0" w:evenVBand="0" w:oddHBand="0" w:evenHBand="0" w:firstRowFirstColumn="0" w:firstRowLastColumn="0" w:lastRowFirstColumn="0" w:lastRowLastColumn="0"/>
          <w:trHeight w:val="966"/>
        </w:trPr>
        <w:tc>
          <w:tcPr>
            <w:cnfStyle w:val="001000000000" w:firstRow="0" w:lastRow="0" w:firstColumn="1" w:lastColumn="0" w:oddVBand="0" w:evenVBand="0" w:oddHBand="0" w:evenHBand="0" w:firstRowFirstColumn="0" w:firstRowLastColumn="0" w:lastRowFirstColumn="0" w:lastRowLastColumn="0"/>
            <w:tcW w:w="1705" w:type="dxa"/>
            <w:hideMark/>
          </w:tcPr>
          <w:p w14:paraId="40EF9F90" w14:textId="77777777" w:rsidR="005927E9" w:rsidRPr="009C2FBD" w:rsidRDefault="005927E9" w:rsidP="00814724">
            <w:pPr>
              <w:spacing w:line="360" w:lineRule="auto"/>
              <w:rPr>
                <w:sz w:val="24"/>
                <w:szCs w:val="24"/>
              </w:rPr>
            </w:pPr>
            <w:r w:rsidRPr="009C2FBD">
              <w:rPr>
                <w:sz w:val="24"/>
                <w:szCs w:val="24"/>
              </w:rPr>
              <w:t>Graduation Year</w:t>
            </w:r>
          </w:p>
        </w:tc>
        <w:tc>
          <w:tcPr>
            <w:tcW w:w="0" w:type="auto"/>
            <w:hideMark/>
          </w:tcPr>
          <w:p w14:paraId="43C92071" w14:textId="77777777" w:rsidR="005927E9" w:rsidRPr="009C2FBD" w:rsidRDefault="005927E9" w:rsidP="00814724">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9C2FBD">
              <w:rPr>
                <w:sz w:val="24"/>
                <w:szCs w:val="24"/>
              </w:rPr>
              <w:t>Employed</w:t>
            </w:r>
          </w:p>
        </w:tc>
        <w:tc>
          <w:tcPr>
            <w:tcW w:w="0" w:type="auto"/>
            <w:hideMark/>
          </w:tcPr>
          <w:p w14:paraId="15EE73AF" w14:textId="77777777" w:rsidR="005927E9" w:rsidRPr="009C2FBD" w:rsidRDefault="005927E9" w:rsidP="00814724">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9C2FBD">
              <w:rPr>
                <w:sz w:val="24"/>
                <w:szCs w:val="24"/>
              </w:rPr>
              <w:t>Unemployed</w:t>
            </w:r>
          </w:p>
        </w:tc>
        <w:tc>
          <w:tcPr>
            <w:tcW w:w="0" w:type="auto"/>
            <w:hideMark/>
          </w:tcPr>
          <w:p w14:paraId="77D8B1E0" w14:textId="77777777" w:rsidR="005927E9" w:rsidRPr="009C2FBD" w:rsidRDefault="005927E9" w:rsidP="00814724">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9C2FBD">
              <w:rPr>
                <w:sz w:val="24"/>
                <w:szCs w:val="24"/>
              </w:rPr>
              <w:t>Not Disclosed</w:t>
            </w:r>
          </w:p>
        </w:tc>
        <w:tc>
          <w:tcPr>
            <w:tcW w:w="0" w:type="auto"/>
            <w:hideMark/>
          </w:tcPr>
          <w:p w14:paraId="4F2CCC25" w14:textId="77777777" w:rsidR="005927E9" w:rsidRPr="009C2FBD" w:rsidRDefault="005927E9" w:rsidP="00814724">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9C2FBD">
              <w:rPr>
                <w:sz w:val="24"/>
                <w:szCs w:val="24"/>
              </w:rPr>
              <w:t>Total Tracked</w:t>
            </w:r>
          </w:p>
        </w:tc>
        <w:tc>
          <w:tcPr>
            <w:tcW w:w="1986" w:type="dxa"/>
            <w:hideMark/>
          </w:tcPr>
          <w:p w14:paraId="04A08555" w14:textId="77777777" w:rsidR="005927E9" w:rsidRPr="009C2FBD" w:rsidRDefault="005927E9" w:rsidP="00814724">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9C2FBD">
              <w:rPr>
                <w:sz w:val="24"/>
                <w:szCs w:val="24"/>
              </w:rPr>
              <w:t>Effective Employment Rate (%)</w:t>
            </w:r>
          </w:p>
        </w:tc>
      </w:tr>
      <w:tr w:rsidR="005927E9" w:rsidRPr="009C2FBD" w14:paraId="0346E5C2" w14:textId="77777777" w:rsidTr="00B26BC2">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1705" w:type="dxa"/>
            <w:hideMark/>
          </w:tcPr>
          <w:p w14:paraId="16DE8C81" w14:textId="77777777" w:rsidR="005927E9" w:rsidRPr="009C2FBD" w:rsidRDefault="005927E9" w:rsidP="00814724">
            <w:pPr>
              <w:spacing w:line="360" w:lineRule="auto"/>
              <w:rPr>
                <w:sz w:val="24"/>
                <w:szCs w:val="24"/>
              </w:rPr>
            </w:pPr>
            <w:r w:rsidRPr="009C2FBD">
              <w:rPr>
                <w:sz w:val="24"/>
                <w:szCs w:val="24"/>
              </w:rPr>
              <w:t>2021 Cohorts</w:t>
            </w:r>
          </w:p>
        </w:tc>
        <w:tc>
          <w:tcPr>
            <w:tcW w:w="0" w:type="auto"/>
            <w:hideMark/>
          </w:tcPr>
          <w:p w14:paraId="72C0ECF4" w14:textId="77777777" w:rsidR="005927E9" w:rsidRPr="009C2FBD" w:rsidRDefault="005927E9" w:rsidP="00814724">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18</w:t>
            </w:r>
          </w:p>
        </w:tc>
        <w:tc>
          <w:tcPr>
            <w:tcW w:w="0" w:type="auto"/>
            <w:hideMark/>
          </w:tcPr>
          <w:p w14:paraId="6E4F4067" w14:textId="77777777" w:rsidR="005927E9" w:rsidRPr="009C2FBD" w:rsidRDefault="005927E9" w:rsidP="00814724">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19</w:t>
            </w:r>
          </w:p>
        </w:tc>
        <w:tc>
          <w:tcPr>
            <w:tcW w:w="0" w:type="auto"/>
            <w:hideMark/>
          </w:tcPr>
          <w:p w14:paraId="7166A1AE" w14:textId="77777777" w:rsidR="005927E9" w:rsidRPr="009C2FBD" w:rsidRDefault="005927E9" w:rsidP="00814724">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82</w:t>
            </w:r>
          </w:p>
        </w:tc>
        <w:tc>
          <w:tcPr>
            <w:tcW w:w="0" w:type="auto"/>
            <w:hideMark/>
          </w:tcPr>
          <w:p w14:paraId="09559091" w14:textId="77777777" w:rsidR="005927E9" w:rsidRPr="009C2FBD" w:rsidRDefault="005927E9" w:rsidP="00814724">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119</w:t>
            </w:r>
          </w:p>
        </w:tc>
        <w:tc>
          <w:tcPr>
            <w:tcW w:w="1986" w:type="dxa"/>
            <w:hideMark/>
          </w:tcPr>
          <w:p w14:paraId="3297C3FF" w14:textId="77777777" w:rsidR="005927E9" w:rsidRPr="009C2FBD" w:rsidRDefault="005927E9" w:rsidP="00814724">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b/>
                <w:bCs/>
                <w:sz w:val="24"/>
                <w:szCs w:val="24"/>
              </w:rPr>
              <w:t>48.6%</w:t>
            </w:r>
          </w:p>
        </w:tc>
      </w:tr>
      <w:tr w:rsidR="005927E9" w:rsidRPr="009C2FBD" w14:paraId="7D6159AC" w14:textId="77777777" w:rsidTr="00B26BC2">
        <w:trPr>
          <w:trHeight w:val="360"/>
        </w:trPr>
        <w:tc>
          <w:tcPr>
            <w:cnfStyle w:val="001000000000" w:firstRow="0" w:lastRow="0" w:firstColumn="1" w:lastColumn="0" w:oddVBand="0" w:evenVBand="0" w:oddHBand="0" w:evenHBand="0" w:firstRowFirstColumn="0" w:firstRowLastColumn="0" w:lastRowFirstColumn="0" w:lastRowLastColumn="0"/>
            <w:tcW w:w="1705" w:type="dxa"/>
            <w:hideMark/>
          </w:tcPr>
          <w:p w14:paraId="51E8E7F7" w14:textId="77777777" w:rsidR="005927E9" w:rsidRPr="009C2FBD" w:rsidRDefault="005927E9" w:rsidP="00814724">
            <w:pPr>
              <w:spacing w:line="360" w:lineRule="auto"/>
              <w:rPr>
                <w:sz w:val="24"/>
                <w:szCs w:val="24"/>
              </w:rPr>
            </w:pPr>
            <w:r w:rsidRPr="009C2FBD">
              <w:rPr>
                <w:sz w:val="24"/>
                <w:szCs w:val="24"/>
              </w:rPr>
              <w:t>2022 Cohorts</w:t>
            </w:r>
          </w:p>
        </w:tc>
        <w:tc>
          <w:tcPr>
            <w:tcW w:w="0" w:type="auto"/>
            <w:hideMark/>
          </w:tcPr>
          <w:p w14:paraId="6F17DA2D" w14:textId="77777777" w:rsidR="005927E9" w:rsidRPr="009C2FBD" w:rsidRDefault="005927E9" w:rsidP="00814724">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34</w:t>
            </w:r>
          </w:p>
        </w:tc>
        <w:tc>
          <w:tcPr>
            <w:tcW w:w="0" w:type="auto"/>
            <w:hideMark/>
          </w:tcPr>
          <w:p w14:paraId="0119F354" w14:textId="77777777" w:rsidR="005927E9" w:rsidRPr="009C2FBD" w:rsidRDefault="005927E9" w:rsidP="00814724">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37</w:t>
            </w:r>
          </w:p>
        </w:tc>
        <w:tc>
          <w:tcPr>
            <w:tcW w:w="0" w:type="auto"/>
            <w:hideMark/>
          </w:tcPr>
          <w:p w14:paraId="5B987E1C" w14:textId="77777777" w:rsidR="005927E9" w:rsidRPr="009C2FBD" w:rsidRDefault="005927E9" w:rsidP="00814724">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111</w:t>
            </w:r>
          </w:p>
        </w:tc>
        <w:tc>
          <w:tcPr>
            <w:tcW w:w="0" w:type="auto"/>
            <w:hideMark/>
          </w:tcPr>
          <w:p w14:paraId="042AD28A" w14:textId="77777777" w:rsidR="005927E9" w:rsidRPr="009C2FBD" w:rsidRDefault="005927E9" w:rsidP="00814724">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sz w:val="24"/>
                <w:szCs w:val="24"/>
              </w:rPr>
              <w:t>182</w:t>
            </w:r>
          </w:p>
        </w:tc>
        <w:tc>
          <w:tcPr>
            <w:tcW w:w="1986" w:type="dxa"/>
            <w:hideMark/>
          </w:tcPr>
          <w:p w14:paraId="79DBB951" w14:textId="77777777" w:rsidR="005927E9" w:rsidRPr="009C2FBD" w:rsidRDefault="005927E9" w:rsidP="00814724">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b/>
                <w:bCs/>
                <w:sz w:val="24"/>
                <w:szCs w:val="24"/>
              </w:rPr>
              <w:t>47.9%</w:t>
            </w:r>
          </w:p>
        </w:tc>
      </w:tr>
      <w:tr w:rsidR="005927E9" w:rsidRPr="009C2FBD" w14:paraId="25225957" w14:textId="77777777" w:rsidTr="00B26BC2">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1705" w:type="dxa"/>
            <w:hideMark/>
          </w:tcPr>
          <w:p w14:paraId="1ABA286D" w14:textId="77777777" w:rsidR="005927E9" w:rsidRPr="009C2FBD" w:rsidRDefault="005927E9" w:rsidP="00814724">
            <w:pPr>
              <w:spacing w:line="360" w:lineRule="auto"/>
              <w:rPr>
                <w:sz w:val="24"/>
                <w:szCs w:val="24"/>
              </w:rPr>
            </w:pPr>
            <w:r w:rsidRPr="009C2FBD">
              <w:rPr>
                <w:sz w:val="24"/>
                <w:szCs w:val="24"/>
              </w:rPr>
              <w:t>2023 Cohorts</w:t>
            </w:r>
          </w:p>
        </w:tc>
        <w:tc>
          <w:tcPr>
            <w:tcW w:w="0" w:type="auto"/>
            <w:hideMark/>
          </w:tcPr>
          <w:p w14:paraId="72ADAAB2" w14:textId="77777777" w:rsidR="005927E9" w:rsidRPr="009C2FBD" w:rsidRDefault="005927E9" w:rsidP="00814724">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71</w:t>
            </w:r>
          </w:p>
        </w:tc>
        <w:tc>
          <w:tcPr>
            <w:tcW w:w="0" w:type="auto"/>
            <w:hideMark/>
          </w:tcPr>
          <w:p w14:paraId="0B7A6B59" w14:textId="77777777" w:rsidR="005927E9" w:rsidRPr="009C2FBD" w:rsidRDefault="005927E9" w:rsidP="00814724">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47</w:t>
            </w:r>
          </w:p>
        </w:tc>
        <w:tc>
          <w:tcPr>
            <w:tcW w:w="0" w:type="auto"/>
            <w:hideMark/>
          </w:tcPr>
          <w:p w14:paraId="7274F265" w14:textId="77777777" w:rsidR="005927E9" w:rsidRPr="009C2FBD" w:rsidRDefault="005927E9" w:rsidP="00814724">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83</w:t>
            </w:r>
          </w:p>
        </w:tc>
        <w:tc>
          <w:tcPr>
            <w:tcW w:w="0" w:type="auto"/>
            <w:hideMark/>
          </w:tcPr>
          <w:p w14:paraId="0B840E52" w14:textId="77777777" w:rsidR="005927E9" w:rsidRPr="009C2FBD" w:rsidRDefault="005927E9" w:rsidP="00814724">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sz w:val="24"/>
                <w:szCs w:val="24"/>
              </w:rPr>
              <w:t>201</w:t>
            </w:r>
          </w:p>
        </w:tc>
        <w:tc>
          <w:tcPr>
            <w:tcW w:w="1986" w:type="dxa"/>
            <w:hideMark/>
          </w:tcPr>
          <w:p w14:paraId="64261C8E" w14:textId="77777777" w:rsidR="005927E9" w:rsidRPr="009C2FBD" w:rsidRDefault="005927E9" w:rsidP="00814724">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9C2FBD">
              <w:rPr>
                <w:b/>
                <w:bCs/>
                <w:sz w:val="24"/>
                <w:szCs w:val="24"/>
              </w:rPr>
              <w:t>60.2%</w:t>
            </w:r>
          </w:p>
        </w:tc>
      </w:tr>
      <w:tr w:rsidR="005927E9" w:rsidRPr="009C2FBD" w14:paraId="45E470FE" w14:textId="77777777" w:rsidTr="00B26BC2">
        <w:trPr>
          <w:trHeight w:val="966"/>
        </w:trPr>
        <w:tc>
          <w:tcPr>
            <w:cnfStyle w:val="001000000000" w:firstRow="0" w:lastRow="0" w:firstColumn="1" w:lastColumn="0" w:oddVBand="0" w:evenVBand="0" w:oddHBand="0" w:evenHBand="0" w:firstRowFirstColumn="0" w:firstRowLastColumn="0" w:lastRowFirstColumn="0" w:lastRowLastColumn="0"/>
            <w:tcW w:w="1705" w:type="dxa"/>
            <w:hideMark/>
          </w:tcPr>
          <w:p w14:paraId="31CA2BB5" w14:textId="77777777" w:rsidR="005927E9" w:rsidRPr="009C2FBD" w:rsidRDefault="005927E9" w:rsidP="00814724">
            <w:pPr>
              <w:spacing w:line="360" w:lineRule="auto"/>
              <w:rPr>
                <w:sz w:val="24"/>
                <w:szCs w:val="24"/>
              </w:rPr>
            </w:pPr>
            <w:r w:rsidRPr="009C2FBD">
              <w:rPr>
                <w:sz w:val="24"/>
                <w:szCs w:val="24"/>
              </w:rPr>
              <w:t>Cumulative Total</w:t>
            </w:r>
          </w:p>
        </w:tc>
        <w:tc>
          <w:tcPr>
            <w:tcW w:w="0" w:type="auto"/>
            <w:hideMark/>
          </w:tcPr>
          <w:p w14:paraId="33FB9513" w14:textId="77777777" w:rsidR="005927E9" w:rsidRPr="009C2FBD" w:rsidRDefault="005927E9" w:rsidP="00814724">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b/>
                <w:bCs/>
                <w:sz w:val="24"/>
                <w:szCs w:val="24"/>
              </w:rPr>
              <w:t>123</w:t>
            </w:r>
          </w:p>
        </w:tc>
        <w:tc>
          <w:tcPr>
            <w:tcW w:w="0" w:type="auto"/>
            <w:hideMark/>
          </w:tcPr>
          <w:p w14:paraId="5592B6F8" w14:textId="77777777" w:rsidR="005927E9" w:rsidRPr="009C2FBD" w:rsidRDefault="005927E9" w:rsidP="00814724">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b/>
                <w:bCs/>
                <w:sz w:val="24"/>
                <w:szCs w:val="24"/>
              </w:rPr>
              <w:t>103</w:t>
            </w:r>
          </w:p>
        </w:tc>
        <w:tc>
          <w:tcPr>
            <w:tcW w:w="0" w:type="auto"/>
            <w:hideMark/>
          </w:tcPr>
          <w:p w14:paraId="7882235A" w14:textId="77777777" w:rsidR="005927E9" w:rsidRPr="009C2FBD" w:rsidRDefault="005927E9" w:rsidP="00814724">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b/>
                <w:bCs/>
                <w:sz w:val="24"/>
                <w:szCs w:val="24"/>
              </w:rPr>
              <w:t>276</w:t>
            </w:r>
          </w:p>
        </w:tc>
        <w:tc>
          <w:tcPr>
            <w:tcW w:w="0" w:type="auto"/>
            <w:hideMark/>
          </w:tcPr>
          <w:p w14:paraId="33933D0A" w14:textId="77777777" w:rsidR="005927E9" w:rsidRPr="009C2FBD" w:rsidRDefault="005927E9" w:rsidP="00814724">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b/>
                <w:bCs/>
                <w:sz w:val="24"/>
                <w:szCs w:val="24"/>
              </w:rPr>
              <w:t>502</w:t>
            </w:r>
          </w:p>
        </w:tc>
        <w:tc>
          <w:tcPr>
            <w:tcW w:w="1986" w:type="dxa"/>
            <w:hideMark/>
          </w:tcPr>
          <w:p w14:paraId="32998086" w14:textId="77777777" w:rsidR="005927E9" w:rsidRPr="009C2FBD" w:rsidRDefault="005927E9" w:rsidP="00814724">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9C2FBD">
              <w:rPr>
                <w:b/>
                <w:bCs/>
                <w:sz w:val="24"/>
                <w:szCs w:val="24"/>
              </w:rPr>
              <w:t>54.4% (Average)</w:t>
            </w:r>
          </w:p>
        </w:tc>
      </w:tr>
    </w:tbl>
    <w:p w14:paraId="4F398A2A" w14:textId="1E15D4CE" w:rsidR="000778A4" w:rsidRPr="009C2FBD" w:rsidRDefault="008F0D1C" w:rsidP="00FA213B">
      <w:pPr>
        <w:pStyle w:val="Heading1"/>
        <w:spacing w:line="360" w:lineRule="auto"/>
        <w:ind w:left="0"/>
      </w:pPr>
      <w:r w:rsidRPr="009C2FBD">
        <w:rPr>
          <w:noProof/>
          <w:lang w:bidi="ne-NP"/>
        </w:rPr>
        <w:drawing>
          <wp:anchor distT="0" distB="0" distL="114300" distR="114300" simplePos="0" relativeHeight="487601152" behindDoc="1" locked="0" layoutInCell="1" allowOverlap="1" wp14:anchorId="3A60979E" wp14:editId="45CA8F36">
            <wp:simplePos x="0" y="0"/>
            <wp:positionH relativeFrom="margin">
              <wp:align>left</wp:align>
            </wp:positionH>
            <wp:positionV relativeFrom="paragraph">
              <wp:posOffset>94615</wp:posOffset>
            </wp:positionV>
            <wp:extent cx="5715000" cy="1857375"/>
            <wp:effectExtent l="0" t="0" r="0"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ode_Generated_Image (5).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15000" cy="1857375"/>
                    </a:xfrm>
                    <a:prstGeom prst="rect">
                      <a:avLst/>
                    </a:prstGeom>
                  </pic:spPr>
                </pic:pic>
              </a:graphicData>
            </a:graphic>
            <wp14:sizeRelH relativeFrom="margin">
              <wp14:pctWidth>0</wp14:pctWidth>
            </wp14:sizeRelH>
            <wp14:sizeRelV relativeFrom="margin">
              <wp14:pctHeight>0</wp14:pctHeight>
            </wp14:sizeRelV>
          </wp:anchor>
        </w:drawing>
      </w:r>
    </w:p>
    <w:p w14:paraId="70A03893" w14:textId="56D171C2" w:rsidR="000778A4" w:rsidRPr="009C2FBD" w:rsidRDefault="000778A4" w:rsidP="009C2FBD">
      <w:pPr>
        <w:pStyle w:val="Heading1"/>
        <w:spacing w:line="360" w:lineRule="auto"/>
        <w:ind w:left="3345"/>
      </w:pPr>
    </w:p>
    <w:p w14:paraId="27BE1E0F" w14:textId="6AF4BA7C" w:rsidR="000778A4" w:rsidRPr="009C2FBD" w:rsidRDefault="000778A4" w:rsidP="009C2FBD">
      <w:pPr>
        <w:pStyle w:val="Heading1"/>
        <w:spacing w:line="360" w:lineRule="auto"/>
        <w:ind w:left="3345"/>
      </w:pPr>
    </w:p>
    <w:p w14:paraId="1D964400" w14:textId="209579D6" w:rsidR="000778A4" w:rsidRPr="009C2FBD" w:rsidRDefault="000778A4" w:rsidP="009C2FBD">
      <w:pPr>
        <w:pStyle w:val="Heading1"/>
        <w:spacing w:line="360" w:lineRule="auto"/>
        <w:ind w:left="3345"/>
      </w:pPr>
    </w:p>
    <w:p w14:paraId="3A29D1B9" w14:textId="4290C693" w:rsidR="000778A4" w:rsidRDefault="000778A4">
      <w:pPr>
        <w:pStyle w:val="Heading1"/>
        <w:ind w:left="3345"/>
      </w:pPr>
    </w:p>
    <w:p w14:paraId="269295F7" w14:textId="77777777" w:rsidR="008A277D" w:rsidRDefault="008A277D" w:rsidP="008F0D1C">
      <w:pPr>
        <w:pStyle w:val="Heading1"/>
        <w:ind w:left="0"/>
      </w:pPr>
    </w:p>
    <w:p w14:paraId="06E4E6DC" w14:textId="77777777" w:rsidR="008F0D1C" w:rsidRDefault="008F0D1C" w:rsidP="008F0D1C">
      <w:pPr>
        <w:pStyle w:val="Heading1"/>
        <w:ind w:left="0"/>
        <w:rPr>
          <w:color w:val="007BB8"/>
        </w:rPr>
      </w:pPr>
    </w:p>
    <w:p w14:paraId="4466D182" w14:textId="332B15E1" w:rsidR="00F56A14" w:rsidRPr="003C6EED" w:rsidRDefault="002C20B8">
      <w:pPr>
        <w:pStyle w:val="Heading1"/>
        <w:ind w:left="3345"/>
        <w:rPr>
          <w:spacing w:val="-2"/>
        </w:rPr>
      </w:pPr>
      <w:r w:rsidRPr="003C6EED">
        <w:lastRenderedPageBreak/>
        <w:t>Chapter</w:t>
      </w:r>
      <w:r w:rsidRPr="003C6EED">
        <w:rPr>
          <w:spacing w:val="-6"/>
        </w:rPr>
        <w:t xml:space="preserve"> </w:t>
      </w:r>
      <w:r w:rsidRPr="003C6EED">
        <w:t>5:</w:t>
      </w:r>
      <w:r w:rsidRPr="003C6EED">
        <w:rPr>
          <w:spacing w:val="-2"/>
        </w:rPr>
        <w:t xml:space="preserve"> Discussion</w:t>
      </w:r>
    </w:p>
    <w:p w14:paraId="32C54D80" w14:textId="77777777" w:rsidR="00FA3008" w:rsidRPr="00EF18C4" w:rsidRDefault="00FA3008" w:rsidP="00FA3008">
      <w:pPr>
        <w:pStyle w:val="Heading1"/>
        <w:rPr>
          <w:color w:val="007BB8"/>
        </w:rPr>
      </w:pPr>
    </w:p>
    <w:p w14:paraId="563AEDC8" w14:textId="10FF937F" w:rsidR="00FA3008" w:rsidRPr="00FA3008" w:rsidRDefault="00FA3008" w:rsidP="005E759C">
      <w:pPr>
        <w:pStyle w:val="BodyText"/>
        <w:tabs>
          <w:tab w:val="left" w:pos="7200"/>
        </w:tabs>
        <w:spacing w:before="140" w:line="360" w:lineRule="auto"/>
        <w:ind w:left="172" w:right="30"/>
        <w:jc w:val="both"/>
      </w:pPr>
      <w:r w:rsidRPr="00FA3008">
        <w:t>The analysis indicates a notable growth in market absorption of graduates, with the number of successfully employed individuals increasing significantly from 18 in 2021 to 71 in 2023. While the employment rate remained relatively stable at 48.6% in 2021 and 47.9% in 2022, a substantial improvement was observed in 2023, where it rose to 60.2%. This positive trend suggests the emergence of a more robust local job market, potentially driven by increased hiring in sectors such as educational institutions, along with improvements in proactive career tracking mechanisms. However, despite these gains, ongoing challenges persist, as the number of graduates actively seeking employment has also increased, reaching 47 individuals in 2023. This highlights the continued need for strengthened career placement services and support for civil service preparation. Furthermore, it is important to note a significant data limitation, as 276 records representing 55.0% of the total processed data did not disclose their employment status, indicating that the actual employment figures may be higher than reported.</w:t>
      </w:r>
    </w:p>
    <w:p w14:paraId="4C4E508C" w14:textId="77777777" w:rsidR="00F56A14" w:rsidRPr="003C6EED" w:rsidRDefault="002C20B8" w:rsidP="005E759C">
      <w:pPr>
        <w:pStyle w:val="Heading1"/>
        <w:numPr>
          <w:ilvl w:val="1"/>
          <w:numId w:val="2"/>
        </w:numPr>
        <w:tabs>
          <w:tab w:val="left" w:pos="532"/>
        </w:tabs>
        <w:spacing w:line="360" w:lineRule="auto"/>
      </w:pPr>
      <w:r w:rsidRPr="003C6EED">
        <w:t>Socio-Demographic</w:t>
      </w:r>
      <w:r w:rsidRPr="003C6EED">
        <w:rPr>
          <w:spacing w:val="-17"/>
        </w:rPr>
        <w:t xml:space="preserve"> </w:t>
      </w:r>
      <w:r w:rsidRPr="003C6EED">
        <w:t>Transformations</w:t>
      </w:r>
      <w:r w:rsidRPr="003C6EED">
        <w:rPr>
          <w:spacing w:val="-9"/>
        </w:rPr>
        <w:t xml:space="preserve"> </w:t>
      </w:r>
      <w:r w:rsidRPr="003C6EED">
        <w:t>and</w:t>
      </w:r>
      <w:r w:rsidRPr="003C6EED">
        <w:rPr>
          <w:spacing w:val="-8"/>
        </w:rPr>
        <w:t xml:space="preserve"> </w:t>
      </w:r>
      <w:r w:rsidRPr="003C6EED">
        <w:t>Equity</w:t>
      </w:r>
      <w:r w:rsidRPr="003C6EED">
        <w:rPr>
          <w:spacing w:val="-7"/>
        </w:rPr>
        <w:t xml:space="preserve"> </w:t>
      </w:r>
      <w:r w:rsidRPr="003C6EED">
        <w:t>in</w:t>
      </w:r>
      <w:r w:rsidRPr="003C6EED">
        <w:rPr>
          <w:spacing w:val="-15"/>
        </w:rPr>
        <w:t xml:space="preserve"> </w:t>
      </w:r>
      <w:r w:rsidRPr="003C6EED">
        <w:rPr>
          <w:spacing w:val="-2"/>
        </w:rPr>
        <w:t>Access</w:t>
      </w:r>
    </w:p>
    <w:p w14:paraId="7E2CA221" w14:textId="0E9B4D02" w:rsidR="00324E39" w:rsidRPr="00404D92" w:rsidRDefault="00324E39" w:rsidP="005E759C">
      <w:pPr>
        <w:pStyle w:val="BodyText"/>
        <w:tabs>
          <w:tab w:val="left" w:pos="270"/>
        </w:tabs>
        <w:spacing w:line="360" w:lineRule="auto"/>
        <w:ind w:left="180" w:right="30"/>
        <w:jc w:val="both"/>
      </w:pPr>
      <w:r w:rsidRPr="00404D92">
        <w:t xml:space="preserve">The campus plays a significant role in expanding access to higher education, particularly for women in the region. Female graduates constitute the majority of the cohort, with 368 individuals accounting for 73.3% of total enrollment, while male graduates number 134, representing 26.7%. This high level of female participation highlights the campus as a vital hub that enables women to pursue academic degrees closer to home, thereby supporting their transition into professional careers or further studies. In terms of ethnic composition, the Khas Arya group forms the largest segment of graduates, comprising 86.1%, which reflects the broader demographic distribution of the region. Meanwhile, </w:t>
      </w:r>
      <w:proofErr w:type="spellStart"/>
      <w:r w:rsidRPr="00404D92">
        <w:t>Janajati</w:t>
      </w:r>
      <w:proofErr w:type="spellEnd"/>
      <w:r w:rsidRPr="00404D92">
        <w:t xml:space="preserve"> and Dalit communities including Tharu, Rana, and other Dalit groups collectively represent 14.0% of the graduates. Although the campus serves a diverse student population, the relatively lower representation of marginalized and indigenous groups compared to their regional population share indicates the need for targeted institutional interventions. To promote greater equity and inclusion, it is recommended that the campus implement focused outreach programs, expand scholarship opportunities, and provide dedicated support services to enhance access and success for underrepresented communities.</w:t>
      </w:r>
    </w:p>
    <w:p w14:paraId="3FF323B1" w14:textId="77777777" w:rsidR="00F56A14" w:rsidRPr="00D13392" w:rsidRDefault="002C20B8">
      <w:pPr>
        <w:pStyle w:val="Heading1"/>
        <w:numPr>
          <w:ilvl w:val="1"/>
          <w:numId w:val="2"/>
        </w:numPr>
        <w:tabs>
          <w:tab w:val="left" w:pos="527"/>
        </w:tabs>
        <w:spacing w:before="1"/>
        <w:ind w:left="527" w:hanging="355"/>
      </w:pPr>
      <w:r w:rsidRPr="00D13392">
        <w:t>The</w:t>
      </w:r>
      <w:r w:rsidRPr="00D13392">
        <w:rPr>
          <w:spacing w:val="-7"/>
        </w:rPr>
        <w:t xml:space="preserve"> </w:t>
      </w:r>
      <w:r w:rsidRPr="00D13392">
        <w:t>Proliferation</w:t>
      </w:r>
      <w:r w:rsidRPr="00D13392">
        <w:rPr>
          <w:spacing w:val="-5"/>
        </w:rPr>
        <w:t xml:space="preserve"> </w:t>
      </w:r>
      <w:r w:rsidRPr="00D13392">
        <w:t>of</w:t>
      </w:r>
      <w:r w:rsidRPr="00D13392">
        <w:rPr>
          <w:spacing w:val="-15"/>
        </w:rPr>
        <w:t xml:space="preserve"> </w:t>
      </w:r>
      <w:r w:rsidRPr="00D13392">
        <w:t>Academic</w:t>
      </w:r>
      <w:r w:rsidRPr="00D13392">
        <w:rPr>
          <w:spacing w:val="-4"/>
        </w:rPr>
        <w:t xml:space="preserve"> </w:t>
      </w:r>
      <w:r w:rsidRPr="00D13392">
        <w:t>Continuation</w:t>
      </w:r>
      <w:r w:rsidRPr="00D13392">
        <w:rPr>
          <w:spacing w:val="-4"/>
        </w:rPr>
        <w:t xml:space="preserve"> </w:t>
      </w:r>
      <w:r w:rsidRPr="00D13392">
        <w:t>over</w:t>
      </w:r>
      <w:r w:rsidRPr="00D13392">
        <w:rPr>
          <w:spacing w:val="-8"/>
        </w:rPr>
        <w:t xml:space="preserve"> </w:t>
      </w:r>
      <w:r w:rsidRPr="00D13392">
        <w:rPr>
          <w:spacing w:val="-2"/>
        </w:rPr>
        <w:t>Employment</w:t>
      </w:r>
    </w:p>
    <w:p w14:paraId="0F7B9782" w14:textId="77777777" w:rsidR="00735BFC" w:rsidRPr="00EF18C4" w:rsidRDefault="00735BFC" w:rsidP="00735BFC">
      <w:pPr>
        <w:pStyle w:val="Heading1"/>
        <w:tabs>
          <w:tab w:val="left" w:pos="527"/>
        </w:tabs>
        <w:spacing w:before="1"/>
        <w:ind w:left="527"/>
        <w:rPr>
          <w:color w:val="007BB8"/>
        </w:rPr>
      </w:pPr>
    </w:p>
    <w:p w14:paraId="187F3F64" w14:textId="2F7F3F5F" w:rsidR="00272BF5" w:rsidRPr="00EF18C4" w:rsidRDefault="00310865" w:rsidP="005E759C">
      <w:pPr>
        <w:pStyle w:val="ListParagraph"/>
        <w:tabs>
          <w:tab w:val="left" w:pos="180"/>
        </w:tabs>
        <w:spacing w:before="1" w:line="360" w:lineRule="auto"/>
        <w:ind w:left="180" w:right="30" w:firstLine="0"/>
        <w:jc w:val="both"/>
        <w:rPr>
          <w:color w:val="007BB8"/>
          <w:sz w:val="24"/>
        </w:rPr>
      </w:pPr>
      <w:r w:rsidRPr="00310865">
        <w:rPr>
          <w:sz w:val="24"/>
          <w:szCs w:val="24"/>
        </w:rPr>
        <w:t xml:space="preserve">The findings reveal a strong inclination toward continued education among graduates, with 43.7% (87 individuals) of those with explicit tracking responses pursuing further studies. </w:t>
      </w:r>
      <w:r>
        <w:rPr>
          <w:sz w:val="24"/>
          <w:szCs w:val="24"/>
        </w:rPr>
        <w:lastRenderedPageBreak/>
        <w:t xml:space="preserve">Within this group, the majority 83 individuals </w:t>
      </w:r>
      <w:r w:rsidRPr="00310865">
        <w:rPr>
          <w:sz w:val="24"/>
          <w:szCs w:val="24"/>
        </w:rPr>
        <w:t xml:space="preserve">are currently enrolled in Master’s programs such as MBS, </w:t>
      </w:r>
      <w:proofErr w:type="spellStart"/>
      <w:r w:rsidRPr="00310865">
        <w:rPr>
          <w:sz w:val="24"/>
          <w:szCs w:val="24"/>
        </w:rPr>
        <w:t>M.Ed</w:t>
      </w:r>
      <w:proofErr w:type="spellEnd"/>
      <w:r w:rsidRPr="00310865">
        <w:rPr>
          <w:sz w:val="24"/>
          <w:szCs w:val="24"/>
        </w:rPr>
        <w:t>, or MA, while 4 individuals have already completed advanced degrees. This trend indicates that, for many graduates, a bachelor’s degree serves as a stepping stone toward specialized postgraduate qualifications rather than a terminal academic endpoint. In contrast, 112 graduates (56.3% of those with disclosed statuses) were categorized as “Not Enrolled,” reflecting a conscious decision to enter the workforce directly or pursue non-academic vocational pathways. However, the overall interpretation of these trends is constrained by significant data limitations, as 303 records (60.4% of the total cohort) did not report confirmed enrollment status. Furthermore, the report suggests that academic progression is often underreported, particularly when students enroll in postgraduate programs outside the regional university system, leading to a likely underestimation of the true rate of continued education</w:t>
      </w:r>
      <w:r w:rsidRPr="00310865">
        <w:rPr>
          <w:color w:val="007BB8"/>
          <w:sz w:val="24"/>
          <w:szCs w:val="24"/>
        </w:rPr>
        <w:t>.</w:t>
      </w:r>
    </w:p>
    <w:p w14:paraId="2D42F3CB" w14:textId="77777777" w:rsidR="00F56A14" w:rsidRPr="00AE15F8" w:rsidRDefault="002C20B8">
      <w:pPr>
        <w:pStyle w:val="Heading1"/>
        <w:numPr>
          <w:ilvl w:val="1"/>
          <w:numId w:val="2"/>
        </w:numPr>
        <w:tabs>
          <w:tab w:val="left" w:pos="532"/>
        </w:tabs>
        <w:spacing w:before="1"/>
        <w:rPr>
          <w:color w:val="007BB8"/>
        </w:rPr>
      </w:pPr>
      <w:r w:rsidRPr="00D13392">
        <w:t>Labor</w:t>
      </w:r>
      <w:r w:rsidRPr="00D13392">
        <w:rPr>
          <w:spacing w:val="-8"/>
        </w:rPr>
        <w:t xml:space="preserve"> </w:t>
      </w:r>
      <w:r w:rsidRPr="00D13392">
        <w:t>Market</w:t>
      </w:r>
      <w:r w:rsidRPr="00D13392">
        <w:rPr>
          <w:spacing w:val="-4"/>
        </w:rPr>
        <w:t xml:space="preserve"> </w:t>
      </w:r>
      <w:r w:rsidRPr="00D13392">
        <w:t>Disparities</w:t>
      </w:r>
      <w:r w:rsidRPr="00D13392">
        <w:rPr>
          <w:spacing w:val="-4"/>
        </w:rPr>
        <w:t xml:space="preserve"> </w:t>
      </w:r>
      <w:r w:rsidRPr="00D13392">
        <w:t>and</w:t>
      </w:r>
      <w:r w:rsidRPr="00D13392">
        <w:rPr>
          <w:spacing w:val="-4"/>
        </w:rPr>
        <w:t xml:space="preserve"> </w:t>
      </w:r>
      <w:r w:rsidRPr="00D13392">
        <w:t>Gendered</w:t>
      </w:r>
      <w:r w:rsidRPr="00D13392">
        <w:rPr>
          <w:spacing w:val="-8"/>
        </w:rPr>
        <w:t xml:space="preserve"> </w:t>
      </w:r>
      <w:r w:rsidRPr="00D13392">
        <w:rPr>
          <w:spacing w:val="-2"/>
        </w:rPr>
        <w:t>Transitions</w:t>
      </w:r>
    </w:p>
    <w:p w14:paraId="13BBECCE" w14:textId="77777777" w:rsidR="00AE15F8" w:rsidRPr="00EF18C4" w:rsidRDefault="00AE15F8" w:rsidP="00AE15F8">
      <w:pPr>
        <w:pStyle w:val="Heading1"/>
        <w:tabs>
          <w:tab w:val="left" w:pos="532"/>
        </w:tabs>
        <w:spacing w:before="1"/>
        <w:ind w:left="540"/>
        <w:rPr>
          <w:color w:val="007BB8"/>
        </w:rPr>
      </w:pPr>
    </w:p>
    <w:p w14:paraId="2FEB5EDD" w14:textId="5AF69439" w:rsidR="003E360B" w:rsidRDefault="003E360B" w:rsidP="00B2224D">
      <w:pPr>
        <w:pStyle w:val="BodyText"/>
        <w:spacing w:line="360" w:lineRule="auto"/>
        <w:ind w:left="172" w:right="30"/>
        <w:jc w:val="both"/>
      </w:pPr>
      <w:r w:rsidRPr="003E360B">
        <w:t>The analysis of gendered transitions and market engagement reveals a predominantly female student cohort, with 368 female graduates (73.3%) compared to 134 male graduates (26.7%), highlighting the campus’s critical role in supporting women’s access to higher education. However, a significant tracking gap remains a major limitation, as 276 records (55.0% of total processed data) did not disclose updated employment status, thereby obscuring a comprehensive understanding of labor market outcomes across gender and socio-cultural groups. Among the disclosed records, 123 graduates (54.4%) successfully transitioned into professional roles,</w:t>
      </w:r>
      <w:r w:rsidR="00637B1D">
        <w:t xml:space="preserve"> while a substantial proportion 103 graduates (45.6%) </w:t>
      </w:r>
      <w:r w:rsidRPr="003E360B">
        <w:t>were either unemployed or actively seeking employment at the time of data collection. Despite these challenges, positive labor market trends are evident, with the number of employed graduates increasing markedly from 18 in 2021 to 71 in 2023. Correspondingly, the effective employment rate improved significantly, rising from approximately 48% in 2021 and 2022 to 60.2% in 2023. Nevertheless, the simultaneous growth in the number of job seekers underscores the continued need for targeted institutional support, including strengthened career services, job placement initiatives, and civil service preparation programs, to better equip graduates in navigating an increasingly competitive labor market.</w:t>
      </w:r>
    </w:p>
    <w:p w14:paraId="1E1C73E5" w14:textId="77777777" w:rsidR="005E759C" w:rsidRDefault="005E759C" w:rsidP="00B2224D">
      <w:pPr>
        <w:pStyle w:val="BodyText"/>
        <w:spacing w:line="360" w:lineRule="auto"/>
        <w:ind w:left="172" w:right="30"/>
        <w:jc w:val="both"/>
      </w:pPr>
    </w:p>
    <w:p w14:paraId="4496E358" w14:textId="77777777" w:rsidR="005E759C" w:rsidRDefault="005E759C" w:rsidP="00B2224D">
      <w:pPr>
        <w:pStyle w:val="BodyText"/>
        <w:spacing w:line="360" w:lineRule="auto"/>
        <w:ind w:left="172" w:right="30"/>
        <w:jc w:val="both"/>
      </w:pPr>
    </w:p>
    <w:p w14:paraId="6B9C87EC" w14:textId="77777777" w:rsidR="005E759C" w:rsidRDefault="005E759C" w:rsidP="00B2224D">
      <w:pPr>
        <w:pStyle w:val="BodyText"/>
        <w:spacing w:line="360" w:lineRule="auto"/>
        <w:ind w:left="172" w:right="30"/>
        <w:jc w:val="both"/>
      </w:pPr>
    </w:p>
    <w:p w14:paraId="6F176A95" w14:textId="77777777" w:rsidR="005E759C" w:rsidRPr="00AE15F8" w:rsidRDefault="005E759C" w:rsidP="00B2224D">
      <w:pPr>
        <w:pStyle w:val="BodyText"/>
        <w:spacing w:line="360" w:lineRule="auto"/>
        <w:ind w:left="172" w:right="30"/>
        <w:jc w:val="both"/>
      </w:pPr>
    </w:p>
    <w:p w14:paraId="124F743A" w14:textId="352B358F" w:rsidR="00B2224D" w:rsidRDefault="002C20B8" w:rsidP="005E759C">
      <w:pPr>
        <w:pStyle w:val="Heading1"/>
        <w:numPr>
          <w:ilvl w:val="1"/>
          <w:numId w:val="2"/>
        </w:numPr>
        <w:tabs>
          <w:tab w:val="left" w:pos="532"/>
        </w:tabs>
        <w:spacing w:before="1" w:line="360" w:lineRule="auto"/>
      </w:pPr>
      <w:r w:rsidRPr="003E360B">
        <w:lastRenderedPageBreak/>
        <w:t>Programmatic</w:t>
      </w:r>
      <w:r w:rsidRPr="003E360B">
        <w:rPr>
          <w:spacing w:val="-10"/>
        </w:rPr>
        <w:t xml:space="preserve"> </w:t>
      </w:r>
      <w:r w:rsidRPr="003E360B">
        <w:t>Performance,</w:t>
      </w:r>
      <w:r w:rsidRPr="003E360B">
        <w:rPr>
          <w:spacing w:val="-15"/>
        </w:rPr>
        <w:t xml:space="preserve"> </w:t>
      </w:r>
      <w:r w:rsidRPr="003E360B">
        <w:t>Alignment,</w:t>
      </w:r>
      <w:r w:rsidRPr="003E360B">
        <w:rPr>
          <w:spacing w:val="-5"/>
        </w:rPr>
        <w:t xml:space="preserve"> </w:t>
      </w:r>
      <w:r w:rsidRPr="003E360B">
        <w:t>and</w:t>
      </w:r>
      <w:r w:rsidRPr="003E360B">
        <w:rPr>
          <w:spacing w:val="-4"/>
        </w:rPr>
        <w:t xml:space="preserve"> </w:t>
      </w:r>
      <w:r w:rsidRPr="003E360B">
        <w:t>Curricular</w:t>
      </w:r>
      <w:r w:rsidRPr="003E360B">
        <w:rPr>
          <w:spacing w:val="-8"/>
        </w:rPr>
        <w:t xml:space="preserve"> </w:t>
      </w:r>
      <w:r w:rsidRPr="003E360B">
        <w:rPr>
          <w:spacing w:val="-2"/>
        </w:rPr>
        <w:t>Relevance</w:t>
      </w:r>
    </w:p>
    <w:p w14:paraId="01C59503" w14:textId="5E539026" w:rsidR="00A84726" w:rsidRPr="00170698" w:rsidRDefault="00170698" w:rsidP="005E759C">
      <w:pPr>
        <w:pStyle w:val="BodyText"/>
        <w:spacing w:before="1" w:line="360" w:lineRule="auto"/>
        <w:ind w:left="172" w:right="30"/>
        <w:jc w:val="both"/>
      </w:pPr>
      <w:r w:rsidRPr="00170698">
        <w:t xml:space="preserve">The analysis of programmatic performance and institutional shifts reveals moderate fluctuations in graduation trends over the three-year period, with total graduates declining slightly from 223 in 2021 to 204 in 2022 and 199 in 2023. Alongside this, a notable diversification of academic streams has taken place, indicating a move toward more balanced enrollment. In 2021, the Management stream overwhelmingly dominated with 74.0% of graduates; however, by 2023, its share decreased significantly to 45.2%. In contrast, the Education faculty experienced substantial growth, rising from 10.8% of the cohort in 2021 to 35.7% in 2023, suggesting a strategic institutional alignment with regional educational demands. This shift is further supported by improving labor market outcomes, as the effective employment rate increased from 48.6% in 2021 to 60.2% in 2023, indicating that the curriculum is becoming increasingly relevant to local labor market needs. Graduates are primarily securing employment in sectors aligned with their academic training, including local schools, public service, and small businesses. Additionally, the curriculum supports continued academic progression, with 43.7% of respondents with disclosed data pursuing higher education in specialized programs such as MBS, </w:t>
      </w:r>
      <w:proofErr w:type="spellStart"/>
      <w:r w:rsidRPr="00170698">
        <w:t>M.Ed</w:t>
      </w:r>
      <w:proofErr w:type="spellEnd"/>
      <w:r w:rsidRPr="00170698">
        <w:t>, and MA. Despite these positive developments, a significant tracking gap persists, with over 55% of employment data and 60% of higher education status records remaining undisclosed, thereby limiting the institution’s ability to comprehensively evaluate the long-term effectiveness and impact of its academic programs on graduate outcomes.</w:t>
      </w:r>
    </w:p>
    <w:p w14:paraId="51A56BD8" w14:textId="77777777" w:rsidR="00F56A14" w:rsidRPr="006B0838" w:rsidRDefault="002C20B8">
      <w:pPr>
        <w:pStyle w:val="Heading1"/>
        <w:numPr>
          <w:ilvl w:val="1"/>
          <w:numId w:val="2"/>
        </w:numPr>
        <w:tabs>
          <w:tab w:val="left" w:pos="532"/>
        </w:tabs>
        <w:spacing w:before="1"/>
      </w:pPr>
      <w:r w:rsidRPr="006B0838">
        <w:t>Summary</w:t>
      </w:r>
      <w:r w:rsidRPr="006B0838">
        <w:rPr>
          <w:spacing w:val="-1"/>
        </w:rPr>
        <w:t xml:space="preserve"> </w:t>
      </w:r>
      <w:r w:rsidRPr="006B0838">
        <w:t>of</w:t>
      </w:r>
      <w:r w:rsidRPr="006B0838">
        <w:rPr>
          <w:spacing w:val="-1"/>
        </w:rPr>
        <w:t xml:space="preserve"> </w:t>
      </w:r>
      <w:r w:rsidRPr="006B0838">
        <w:t>Strategic</w:t>
      </w:r>
      <w:r w:rsidRPr="006B0838">
        <w:rPr>
          <w:spacing w:val="-1"/>
        </w:rPr>
        <w:t xml:space="preserve"> </w:t>
      </w:r>
      <w:r w:rsidRPr="006B0838">
        <w:rPr>
          <w:spacing w:val="-2"/>
        </w:rPr>
        <w:t>Implications</w:t>
      </w:r>
    </w:p>
    <w:p w14:paraId="3598E9B6" w14:textId="77777777" w:rsidR="006B0838" w:rsidRPr="00EF18C4" w:rsidRDefault="006B0838" w:rsidP="006B0838">
      <w:pPr>
        <w:pStyle w:val="Heading1"/>
        <w:tabs>
          <w:tab w:val="left" w:pos="532"/>
        </w:tabs>
        <w:spacing w:before="1"/>
        <w:ind w:left="540"/>
        <w:rPr>
          <w:color w:val="007BB8"/>
        </w:rPr>
      </w:pPr>
    </w:p>
    <w:p w14:paraId="02C49419" w14:textId="77777777" w:rsidR="00A24F9C" w:rsidRDefault="00A24F9C" w:rsidP="005E759C">
      <w:pPr>
        <w:pStyle w:val="BodyText"/>
        <w:spacing w:line="360" w:lineRule="auto"/>
        <w:ind w:left="90" w:right="30"/>
        <w:jc w:val="both"/>
      </w:pPr>
      <w:r w:rsidRPr="00A24F9C">
        <w:t>The transition from a Management-dominated cohort to a more diversified academic landscape necessitates the adoption of faculty-specific career strategies to enhance employment absorption. The Management faculty (BBS), which has historically constituted the largest share of graduates, now requires a strategic shift toward strengthening practical and market-oriented skills such as accounting software proficiency, business communication, and applied financial practices to ensure competitiveness in banking, corporate, and public service sectors. In contrast, the Education faculty (</w:t>
      </w:r>
      <w:proofErr w:type="spellStart"/>
      <w:r w:rsidRPr="00A24F9C">
        <w:t>B.Ed</w:t>
      </w:r>
      <w:proofErr w:type="spellEnd"/>
      <w:r w:rsidRPr="00A24F9C">
        <w:t xml:space="preserve">), which has experienced substantial growth from 10.8% in 2021 to 35.7% in 2023, has emerged as a cornerstone of the institution. Strategic efforts in this faculty should prioritize formal partnerships with regional schools and educational institutions to facilitate a smoother transition of graduates into teaching professions. Meanwhile, the Humanities faculty (BA), which prepares students for diverse career pathways including civil service, non-governmental organizations, and emerging </w:t>
      </w:r>
      <w:r w:rsidRPr="00A24F9C">
        <w:lastRenderedPageBreak/>
        <w:t>digital sectors, requires enhanced career counseling that emphasizes diversified vocational training, skill development, and structured preparation for public sector examinations.</w:t>
      </w:r>
    </w:p>
    <w:p w14:paraId="221D4A01" w14:textId="657FC7C5" w:rsidR="00F56A14" w:rsidRPr="00A24F9C" w:rsidRDefault="00A24F9C" w:rsidP="00D4312D">
      <w:pPr>
        <w:pStyle w:val="BodyText"/>
        <w:spacing w:line="360" w:lineRule="auto"/>
        <w:ind w:right="30"/>
        <w:jc w:val="both"/>
      </w:pPr>
      <w:r w:rsidRPr="00A24F9C">
        <w:t xml:space="preserve">In terms of employment trends, the improvement in the effective employment rate to 60.2% in 2023 indicates positive alignment between academic programs and labor market demands. However, the relatively high proportion of graduates (45.6% of disclosed cases) who are unemployed or actively seeking employment highlights the urgent need for strengthened career placement services and institutional support mechanisms. A major strategic challenge remains the substantial tracking gap, with 276 employment records and 303 further study records undisclosed. This limitation restricts the institution’s ability to accurately assess graduate outcomes and program effectiveness. Therefore, improving graduate tracking systems is essential to distinguish between employment, further education, and unemployment outcomes. Additionally, the presence of dual pathways </w:t>
      </w:r>
      <w:r w:rsidR="00AA0232">
        <w:t xml:space="preserve">among graduates. </w:t>
      </w:r>
      <w:r w:rsidR="00AA0232" w:rsidRPr="00A24F9C">
        <w:t>Where</w:t>
      </w:r>
      <w:r w:rsidRPr="00A24F9C">
        <w:t xml:space="preserve"> approximately 44% pursue further studies w</w:t>
      </w:r>
      <w:r w:rsidR="00AA0232">
        <w:t xml:space="preserve">hile others enter the workforce, </w:t>
      </w:r>
      <w:r w:rsidRPr="00A24F9C">
        <w:t>suggests the need for a balanced institutional approach. This should include continued support for academic progression through postgraduate pathways alongside robust vocational and career placement support for immediate labor market entry.</w:t>
      </w:r>
    </w:p>
    <w:p w14:paraId="12976146" w14:textId="77777777" w:rsidR="00895A99" w:rsidRDefault="00895A99">
      <w:pPr>
        <w:pStyle w:val="Heading1"/>
        <w:ind w:left="0" w:right="1266"/>
        <w:jc w:val="center"/>
        <w:rPr>
          <w:color w:val="0070C0"/>
          <w:spacing w:val="-2"/>
        </w:rPr>
      </w:pPr>
    </w:p>
    <w:p w14:paraId="547B6ECE" w14:textId="77777777" w:rsidR="00895A99" w:rsidRDefault="00895A99">
      <w:pPr>
        <w:pStyle w:val="Heading1"/>
        <w:ind w:left="0" w:right="1266"/>
        <w:jc w:val="center"/>
        <w:rPr>
          <w:color w:val="0070C0"/>
          <w:spacing w:val="-2"/>
        </w:rPr>
      </w:pPr>
    </w:p>
    <w:p w14:paraId="1E56AD67" w14:textId="77777777" w:rsidR="00895A99" w:rsidRDefault="00895A99">
      <w:pPr>
        <w:pStyle w:val="Heading1"/>
        <w:ind w:left="0" w:right="1266"/>
        <w:jc w:val="center"/>
        <w:rPr>
          <w:color w:val="0070C0"/>
          <w:spacing w:val="-2"/>
        </w:rPr>
      </w:pPr>
    </w:p>
    <w:p w14:paraId="7E4716B7" w14:textId="77777777" w:rsidR="00895A99" w:rsidRDefault="00895A99">
      <w:pPr>
        <w:pStyle w:val="Heading1"/>
        <w:ind w:left="0" w:right="1266"/>
        <w:jc w:val="center"/>
        <w:rPr>
          <w:color w:val="0070C0"/>
          <w:spacing w:val="-2"/>
        </w:rPr>
      </w:pPr>
    </w:p>
    <w:p w14:paraId="083F6391" w14:textId="77777777" w:rsidR="00895A99" w:rsidRDefault="00895A99">
      <w:pPr>
        <w:pStyle w:val="Heading1"/>
        <w:ind w:left="0" w:right="1266"/>
        <w:jc w:val="center"/>
        <w:rPr>
          <w:color w:val="0070C0"/>
          <w:spacing w:val="-2"/>
        </w:rPr>
      </w:pPr>
    </w:p>
    <w:p w14:paraId="02DB7989" w14:textId="77777777" w:rsidR="00895A99" w:rsidRDefault="00895A99">
      <w:pPr>
        <w:pStyle w:val="Heading1"/>
        <w:ind w:left="0" w:right="1266"/>
        <w:jc w:val="center"/>
        <w:rPr>
          <w:color w:val="0070C0"/>
          <w:spacing w:val="-2"/>
        </w:rPr>
      </w:pPr>
    </w:p>
    <w:p w14:paraId="38D237AA" w14:textId="77777777" w:rsidR="00895A99" w:rsidRDefault="00895A99">
      <w:pPr>
        <w:pStyle w:val="Heading1"/>
        <w:ind w:left="0" w:right="1266"/>
        <w:jc w:val="center"/>
        <w:rPr>
          <w:color w:val="0070C0"/>
          <w:spacing w:val="-2"/>
        </w:rPr>
      </w:pPr>
    </w:p>
    <w:p w14:paraId="73AE45C1" w14:textId="77777777" w:rsidR="00895A99" w:rsidRDefault="00895A99">
      <w:pPr>
        <w:pStyle w:val="Heading1"/>
        <w:ind w:left="0" w:right="1266"/>
        <w:jc w:val="center"/>
        <w:rPr>
          <w:color w:val="0070C0"/>
          <w:spacing w:val="-2"/>
        </w:rPr>
      </w:pPr>
    </w:p>
    <w:p w14:paraId="7FB6FB84" w14:textId="77777777" w:rsidR="00895A99" w:rsidRDefault="00895A99">
      <w:pPr>
        <w:pStyle w:val="Heading1"/>
        <w:ind w:left="0" w:right="1266"/>
        <w:jc w:val="center"/>
        <w:rPr>
          <w:color w:val="0070C0"/>
          <w:spacing w:val="-2"/>
        </w:rPr>
      </w:pPr>
    </w:p>
    <w:p w14:paraId="29DBE147" w14:textId="77777777" w:rsidR="00895A99" w:rsidRDefault="00895A99">
      <w:pPr>
        <w:pStyle w:val="Heading1"/>
        <w:ind w:left="0" w:right="1266"/>
        <w:jc w:val="center"/>
        <w:rPr>
          <w:color w:val="0070C0"/>
          <w:spacing w:val="-2"/>
        </w:rPr>
      </w:pPr>
    </w:p>
    <w:p w14:paraId="735E310A" w14:textId="77777777" w:rsidR="00895A99" w:rsidRDefault="00895A99">
      <w:pPr>
        <w:pStyle w:val="Heading1"/>
        <w:ind w:left="0" w:right="1266"/>
        <w:jc w:val="center"/>
        <w:rPr>
          <w:color w:val="0070C0"/>
          <w:spacing w:val="-2"/>
        </w:rPr>
      </w:pPr>
    </w:p>
    <w:p w14:paraId="7F8C3B13" w14:textId="77777777" w:rsidR="00895A99" w:rsidRDefault="00895A99">
      <w:pPr>
        <w:pStyle w:val="Heading1"/>
        <w:ind w:left="0" w:right="1266"/>
        <w:jc w:val="center"/>
        <w:rPr>
          <w:color w:val="0070C0"/>
          <w:spacing w:val="-2"/>
        </w:rPr>
      </w:pPr>
    </w:p>
    <w:p w14:paraId="41C33E37" w14:textId="77777777" w:rsidR="00895A99" w:rsidRDefault="00895A99">
      <w:pPr>
        <w:pStyle w:val="Heading1"/>
        <w:ind w:left="0" w:right="1266"/>
        <w:jc w:val="center"/>
        <w:rPr>
          <w:color w:val="0070C0"/>
          <w:spacing w:val="-2"/>
        </w:rPr>
      </w:pPr>
    </w:p>
    <w:p w14:paraId="7A3696A0" w14:textId="77777777" w:rsidR="00895A99" w:rsidRDefault="00895A99">
      <w:pPr>
        <w:pStyle w:val="Heading1"/>
        <w:ind w:left="0" w:right="1266"/>
        <w:jc w:val="center"/>
        <w:rPr>
          <w:color w:val="0070C0"/>
          <w:spacing w:val="-2"/>
        </w:rPr>
      </w:pPr>
    </w:p>
    <w:p w14:paraId="1B3D5F61" w14:textId="77777777" w:rsidR="00895A99" w:rsidRDefault="00895A99">
      <w:pPr>
        <w:pStyle w:val="Heading1"/>
        <w:ind w:left="0" w:right="1266"/>
        <w:jc w:val="center"/>
        <w:rPr>
          <w:color w:val="0070C0"/>
          <w:spacing w:val="-2"/>
        </w:rPr>
      </w:pPr>
    </w:p>
    <w:p w14:paraId="1C80CB68" w14:textId="77777777" w:rsidR="00895A99" w:rsidRDefault="00895A99">
      <w:pPr>
        <w:pStyle w:val="Heading1"/>
        <w:ind w:left="0" w:right="1266"/>
        <w:jc w:val="center"/>
        <w:rPr>
          <w:color w:val="0070C0"/>
          <w:spacing w:val="-2"/>
        </w:rPr>
      </w:pPr>
    </w:p>
    <w:p w14:paraId="14080CFB" w14:textId="77777777" w:rsidR="00895A99" w:rsidRDefault="00895A99">
      <w:pPr>
        <w:pStyle w:val="Heading1"/>
        <w:ind w:left="0" w:right="1266"/>
        <w:jc w:val="center"/>
        <w:rPr>
          <w:color w:val="0070C0"/>
          <w:spacing w:val="-2"/>
        </w:rPr>
      </w:pPr>
    </w:p>
    <w:p w14:paraId="13E6B581" w14:textId="77777777" w:rsidR="00895A99" w:rsidRDefault="00895A99">
      <w:pPr>
        <w:pStyle w:val="Heading1"/>
        <w:ind w:left="0" w:right="1266"/>
        <w:jc w:val="center"/>
        <w:rPr>
          <w:color w:val="0070C0"/>
          <w:spacing w:val="-2"/>
        </w:rPr>
      </w:pPr>
    </w:p>
    <w:p w14:paraId="14CDD1CF" w14:textId="77777777" w:rsidR="00895A99" w:rsidRDefault="00895A99">
      <w:pPr>
        <w:pStyle w:val="Heading1"/>
        <w:ind w:left="0" w:right="1266"/>
        <w:jc w:val="center"/>
        <w:rPr>
          <w:color w:val="0070C0"/>
          <w:spacing w:val="-2"/>
        </w:rPr>
      </w:pPr>
    </w:p>
    <w:p w14:paraId="36F6B1AA" w14:textId="77777777" w:rsidR="00895A99" w:rsidRDefault="00895A99">
      <w:pPr>
        <w:pStyle w:val="Heading1"/>
        <w:ind w:left="0" w:right="1266"/>
        <w:jc w:val="center"/>
        <w:rPr>
          <w:color w:val="0070C0"/>
          <w:spacing w:val="-2"/>
        </w:rPr>
      </w:pPr>
    </w:p>
    <w:p w14:paraId="310A9AD4" w14:textId="77777777" w:rsidR="00895A99" w:rsidRDefault="00895A99">
      <w:pPr>
        <w:pStyle w:val="Heading1"/>
        <w:ind w:left="0" w:right="1266"/>
        <w:jc w:val="center"/>
        <w:rPr>
          <w:color w:val="0070C0"/>
          <w:spacing w:val="-2"/>
        </w:rPr>
      </w:pPr>
    </w:p>
    <w:p w14:paraId="7EE28935" w14:textId="77777777" w:rsidR="00895A99" w:rsidRDefault="00895A99">
      <w:pPr>
        <w:pStyle w:val="Heading1"/>
        <w:ind w:left="0" w:right="1266"/>
        <w:jc w:val="center"/>
        <w:rPr>
          <w:color w:val="0070C0"/>
          <w:spacing w:val="-2"/>
        </w:rPr>
      </w:pPr>
    </w:p>
    <w:p w14:paraId="53B6C06C" w14:textId="77777777" w:rsidR="00895A99" w:rsidRDefault="00895A99">
      <w:pPr>
        <w:pStyle w:val="Heading1"/>
        <w:ind w:left="0" w:right="1266"/>
        <w:jc w:val="center"/>
        <w:rPr>
          <w:color w:val="0070C0"/>
          <w:spacing w:val="-2"/>
        </w:rPr>
      </w:pPr>
    </w:p>
    <w:p w14:paraId="2500C6FA" w14:textId="77777777" w:rsidR="00895A99" w:rsidRDefault="00895A99">
      <w:pPr>
        <w:pStyle w:val="Heading1"/>
        <w:ind w:left="0" w:right="1266"/>
        <w:jc w:val="center"/>
        <w:rPr>
          <w:color w:val="0070C0"/>
          <w:spacing w:val="-2"/>
        </w:rPr>
      </w:pPr>
    </w:p>
    <w:p w14:paraId="0C695BB7" w14:textId="77777777" w:rsidR="00895A99" w:rsidRDefault="00895A99" w:rsidP="00D4312D">
      <w:pPr>
        <w:pStyle w:val="Heading1"/>
        <w:ind w:left="0" w:right="1266"/>
        <w:rPr>
          <w:color w:val="0070C0"/>
          <w:spacing w:val="-2"/>
        </w:rPr>
      </w:pPr>
    </w:p>
    <w:p w14:paraId="053AB7ED" w14:textId="77777777" w:rsidR="00D4312D" w:rsidRDefault="00D4312D" w:rsidP="00D4312D">
      <w:pPr>
        <w:pStyle w:val="Heading1"/>
        <w:ind w:left="0" w:right="1266"/>
        <w:rPr>
          <w:color w:val="0070C0"/>
          <w:spacing w:val="-2"/>
        </w:rPr>
      </w:pPr>
    </w:p>
    <w:p w14:paraId="58ACCC66" w14:textId="77777777" w:rsidR="00F56A14" w:rsidRPr="00895A99" w:rsidRDefault="002C20B8" w:rsidP="00D4312D">
      <w:pPr>
        <w:pStyle w:val="Heading1"/>
        <w:spacing w:line="360" w:lineRule="auto"/>
        <w:ind w:left="0" w:right="1266"/>
        <w:jc w:val="center"/>
      </w:pPr>
      <w:r w:rsidRPr="00895A99">
        <w:rPr>
          <w:spacing w:val="-2"/>
        </w:rPr>
        <w:lastRenderedPageBreak/>
        <w:t>Conclusion</w:t>
      </w:r>
    </w:p>
    <w:p w14:paraId="60F1129C" w14:textId="77777777" w:rsidR="00895A99" w:rsidRPr="00895A99" w:rsidRDefault="00895A99" w:rsidP="00D4312D">
      <w:pPr>
        <w:pStyle w:val="BodyText"/>
        <w:spacing w:line="360" w:lineRule="auto"/>
        <w:ind w:right="30"/>
        <w:jc w:val="both"/>
      </w:pPr>
      <w:r w:rsidRPr="00895A99">
        <w:t>The analysis of employment trends indicates a positive trajectory in graduate market absorption, with the number of successfully employed graduates increasing significantly from 18 in 2021 to 71 in 2023. This improvement is further reflected in the effective employment rate, which rose to 60.2% in 2023 from approximately 48% in the preceding years, demonstrating a growing alignment between academic programs and labor market demands. However, despite these gains, a considerable unemployment margin persists, with 45.6% of graduates (among those who disclosed their status) either unemployed or actively seeking employment. This underscores the continued need for targeted career placement initiatives, enhanced employability training, and structured civil service preparation support.</w:t>
      </w:r>
    </w:p>
    <w:p w14:paraId="1B63C962" w14:textId="77777777" w:rsidR="00895A99" w:rsidRPr="00895A99" w:rsidRDefault="00895A99" w:rsidP="00D4312D">
      <w:pPr>
        <w:pStyle w:val="BodyText"/>
        <w:tabs>
          <w:tab w:val="left" w:pos="7380"/>
        </w:tabs>
        <w:spacing w:line="360" w:lineRule="auto"/>
        <w:ind w:right="30"/>
        <w:jc w:val="both"/>
      </w:pPr>
      <w:r w:rsidRPr="00895A99">
        <w:t xml:space="preserve">In parallel, the findings reveal a strong commitment to academic progression among graduates. Approximately 43.7% of respondents with disclosed data (87 individuals) are either currently enrolled in or have completed higher education programs such as Master’s degrees (e.g., MBS, </w:t>
      </w:r>
      <w:proofErr w:type="spellStart"/>
      <w:r w:rsidRPr="00895A99">
        <w:t>M.Ed</w:t>
      </w:r>
      <w:proofErr w:type="spellEnd"/>
      <w:r w:rsidRPr="00895A99">
        <w:t>), indicating that undergraduate education is widely perceived as a pathway to advanced specialization. Conversely, 56.3% of graduates reported not pursuing further studies, reflecting a direct transition into the labor market and highlighting the dual pathways followed by graduates.</w:t>
      </w:r>
    </w:p>
    <w:p w14:paraId="5E317EDB" w14:textId="28639A85" w:rsidR="00895A99" w:rsidRPr="00895A99" w:rsidRDefault="00895A99" w:rsidP="00D4312D">
      <w:pPr>
        <w:pStyle w:val="BodyText"/>
        <w:spacing w:line="360" w:lineRule="auto"/>
        <w:ind w:right="30"/>
        <w:jc w:val="both"/>
      </w:pPr>
      <w:r w:rsidRPr="00895A99">
        <w:t xml:space="preserve">Faculty-specific trends further enrich this analysis. While the Management (BBS) program has historically dominated graduate output, the rapid </w:t>
      </w:r>
      <w:r w:rsidR="00F5582E">
        <w:t xml:space="preserve">growth of the Education faculty </w:t>
      </w:r>
      <w:r w:rsidRPr="00895A99">
        <w:t>reach</w:t>
      </w:r>
      <w:r w:rsidR="00AA570E">
        <w:t xml:space="preserve">ing 35.7% of the cohort in 2023, </w:t>
      </w:r>
      <w:r w:rsidRPr="00895A99">
        <w:t>signals a strategic alignment with regional demand for qualified educators.</w:t>
      </w:r>
    </w:p>
    <w:p w14:paraId="2BDC71A0" w14:textId="77777777" w:rsidR="00895A99" w:rsidRPr="00895A99" w:rsidRDefault="00895A99" w:rsidP="00D4312D">
      <w:pPr>
        <w:pStyle w:val="BodyText"/>
        <w:spacing w:line="360" w:lineRule="auto"/>
        <w:ind w:right="30"/>
        <w:jc w:val="both"/>
      </w:pPr>
      <w:r w:rsidRPr="00895A99">
        <w:t>Despite these encouraging trends in both employment and academic continuation, a critical limitation remains in the form of a substantial tracking gap. With 55.0% of employment records (276 individuals) and a similarly large proportion of further study data undisclosed, the institution faces challenges in accurately assessing graduate outcomes and satisfaction. Therefore, strengthening graduate tracking systems and developing comprehensive alumni databases is essential for informed decision-making. Moving forward, the institution should focus on bridging this data gap while continuing to implement faculty-specific career support strategies to enhance both employment outcomes and academic progression.</w:t>
      </w:r>
    </w:p>
    <w:p w14:paraId="225CE5CA" w14:textId="77777777" w:rsidR="00F56A14" w:rsidRDefault="00F56A14">
      <w:pPr>
        <w:pStyle w:val="BodyText"/>
        <w:spacing w:before="138"/>
        <w:rPr>
          <w:color w:val="0070C0"/>
        </w:rPr>
      </w:pPr>
    </w:p>
    <w:p w14:paraId="5EFD1337" w14:textId="77777777" w:rsidR="00895A99" w:rsidRDefault="00895A99">
      <w:pPr>
        <w:pStyle w:val="BodyText"/>
        <w:spacing w:before="138"/>
        <w:rPr>
          <w:color w:val="0070C0"/>
        </w:rPr>
      </w:pPr>
    </w:p>
    <w:p w14:paraId="55BEB509" w14:textId="77777777" w:rsidR="00D4312D" w:rsidRDefault="00D4312D">
      <w:pPr>
        <w:pStyle w:val="BodyText"/>
        <w:spacing w:before="138"/>
        <w:rPr>
          <w:color w:val="0070C0"/>
        </w:rPr>
      </w:pPr>
    </w:p>
    <w:p w14:paraId="34E65F4F" w14:textId="77777777" w:rsidR="00D4312D" w:rsidRDefault="00D4312D">
      <w:pPr>
        <w:pStyle w:val="BodyText"/>
        <w:spacing w:before="138"/>
        <w:rPr>
          <w:color w:val="0070C0"/>
        </w:rPr>
      </w:pPr>
    </w:p>
    <w:p w14:paraId="1AF56D1E" w14:textId="77777777" w:rsidR="00C6758F" w:rsidRPr="00EF18C4" w:rsidRDefault="00C6758F">
      <w:pPr>
        <w:pStyle w:val="BodyText"/>
        <w:spacing w:before="138"/>
        <w:rPr>
          <w:color w:val="0070C0"/>
        </w:rPr>
      </w:pPr>
    </w:p>
    <w:p w14:paraId="60E835C5" w14:textId="77777777" w:rsidR="00F56A14" w:rsidRDefault="002C20B8" w:rsidP="00182C2B">
      <w:pPr>
        <w:pStyle w:val="Heading1"/>
        <w:spacing w:line="360" w:lineRule="auto"/>
        <w:ind w:left="3912"/>
      </w:pPr>
      <w:bookmarkStart w:id="24" w:name="_bookmark24"/>
      <w:bookmarkEnd w:id="24"/>
      <w:r>
        <w:rPr>
          <w:spacing w:val="-2"/>
        </w:rPr>
        <w:t>References</w:t>
      </w:r>
    </w:p>
    <w:p w14:paraId="4763BA08" w14:textId="77777777" w:rsidR="00F56A14" w:rsidRPr="00836580" w:rsidRDefault="002C20B8" w:rsidP="00182C2B">
      <w:pPr>
        <w:spacing w:line="360" w:lineRule="auto"/>
        <w:ind w:left="712" w:right="30" w:hanging="632"/>
        <w:jc w:val="both"/>
        <w:rPr>
          <w:sz w:val="24"/>
          <w:szCs w:val="24"/>
        </w:rPr>
      </w:pPr>
      <w:r w:rsidRPr="00836580">
        <w:rPr>
          <w:sz w:val="24"/>
          <w:szCs w:val="24"/>
        </w:rPr>
        <w:t xml:space="preserve">Aryal, R. (2021). </w:t>
      </w:r>
      <w:r w:rsidRPr="00836580">
        <w:rPr>
          <w:i/>
          <w:sz w:val="24"/>
          <w:szCs w:val="24"/>
        </w:rPr>
        <w:t>Graduate employment and career satisfaction in Kathmandu Valley: A study of university graduates</w:t>
      </w:r>
      <w:r w:rsidRPr="00836580">
        <w:rPr>
          <w:sz w:val="24"/>
          <w:szCs w:val="24"/>
        </w:rPr>
        <w:t>. Tribhuvan University Press.</w:t>
      </w:r>
    </w:p>
    <w:p w14:paraId="57E49B39" w14:textId="77777777" w:rsidR="00F56A14" w:rsidRPr="00836580" w:rsidRDefault="002C20B8" w:rsidP="00182C2B">
      <w:pPr>
        <w:spacing w:line="360" w:lineRule="auto"/>
        <w:ind w:left="81" w:right="30"/>
        <w:jc w:val="both"/>
        <w:rPr>
          <w:sz w:val="24"/>
          <w:szCs w:val="24"/>
        </w:rPr>
      </w:pPr>
      <w:r w:rsidRPr="00836580">
        <w:rPr>
          <w:sz w:val="24"/>
          <w:szCs w:val="24"/>
        </w:rPr>
        <w:t>Bandura,</w:t>
      </w:r>
      <w:r w:rsidRPr="00836580">
        <w:rPr>
          <w:spacing w:val="-15"/>
          <w:sz w:val="24"/>
          <w:szCs w:val="24"/>
        </w:rPr>
        <w:t xml:space="preserve"> </w:t>
      </w:r>
      <w:r w:rsidRPr="00836580">
        <w:rPr>
          <w:sz w:val="24"/>
          <w:szCs w:val="24"/>
        </w:rPr>
        <w:t>A.</w:t>
      </w:r>
      <w:r w:rsidRPr="00836580">
        <w:rPr>
          <w:spacing w:val="-5"/>
          <w:sz w:val="24"/>
          <w:szCs w:val="24"/>
        </w:rPr>
        <w:t xml:space="preserve"> </w:t>
      </w:r>
      <w:r w:rsidRPr="00836580">
        <w:rPr>
          <w:sz w:val="24"/>
          <w:szCs w:val="24"/>
        </w:rPr>
        <w:t>(1997).</w:t>
      </w:r>
      <w:r w:rsidRPr="00836580">
        <w:rPr>
          <w:spacing w:val="-4"/>
          <w:sz w:val="24"/>
          <w:szCs w:val="24"/>
        </w:rPr>
        <w:t xml:space="preserve"> </w:t>
      </w:r>
      <w:r w:rsidRPr="00836580">
        <w:rPr>
          <w:i/>
          <w:sz w:val="24"/>
          <w:szCs w:val="24"/>
        </w:rPr>
        <w:t>Self-efficacy:</w:t>
      </w:r>
      <w:r w:rsidRPr="00836580">
        <w:rPr>
          <w:i/>
          <w:spacing w:val="-4"/>
          <w:sz w:val="24"/>
          <w:szCs w:val="24"/>
        </w:rPr>
        <w:t xml:space="preserve"> </w:t>
      </w:r>
      <w:r w:rsidRPr="00836580">
        <w:rPr>
          <w:i/>
          <w:sz w:val="24"/>
          <w:szCs w:val="24"/>
        </w:rPr>
        <w:t>The</w:t>
      </w:r>
      <w:r w:rsidRPr="00836580">
        <w:rPr>
          <w:i/>
          <w:spacing w:val="-4"/>
          <w:sz w:val="24"/>
          <w:szCs w:val="24"/>
        </w:rPr>
        <w:t xml:space="preserve"> </w:t>
      </w:r>
      <w:r w:rsidRPr="00836580">
        <w:rPr>
          <w:i/>
          <w:sz w:val="24"/>
          <w:szCs w:val="24"/>
        </w:rPr>
        <w:t>exercise</w:t>
      </w:r>
      <w:r w:rsidRPr="00836580">
        <w:rPr>
          <w:i/>
          <w:spacing w:val="-4"/>
          <w:sz w:val="24"/>
          <w:szCs w:val="24"/>
        </w:rPr>
        <w:t xml:space="preserve"> </w:t>
      </w:r>
      <w:r w:rsidRPr="00836580">
        <w:rPr>
          <w:i/>
          <w:sz w:val="24"/>
          <w:szCs w:val="24"/>
        </w:rPr>
        <w:t>of</w:t>
      </w:r>
      <w:r w:rsidRPr="00836580">
        <w:rPr>
          <w:i/>
          <w:spacing w:val="-2"/>
          <w:sz w:val="24"/>
          <w:szCs w:val="24"/>
        </w:rPr>
        <w:t xml:space="preserve"> </w:t>
      </w:r>
      <w:r w:rsidRPr="00836580">
        <w:rPr>
          <w:i/>
          <w:sz w:val="24"/>
          <w:szCs w:val="24"/>
        </w:rPr>
        <w:t>control</w:t>
      </w:r>
      <w:r w:rsidRPr="00836580">
        <w:rPr>
          <w:sz w:val="24"/>
          <w:szCs w:val="24"/>
        </w:rPr>
        <w:t>.</w:t>
      </w:r>
      <w:r w:rsidRPr="00836580">
        <w:rPr>
          <w:spacing w:val="-4"/>
          <w:sz w:val="24"/>
          <w:szCs w:val="24"/>
        </w:rPr>
        <w:t xml:space="preserve"> </w:t>
      </w:r>
      <w:r w:rsidRPr="00836580">
        <w:rPr>
          <w:spacing w:val="-2"/>
          <w:sz w:val="24"/>
          <w:szCs w:val="24"/>
        </w:rPr>
        <w:t>Freeman.</w:t>
      </w:r>
    </w:p>
    <w:p w14:paraId="7823BD22" w14:textId="77777777" w:rsidR="00F56A14" w:rsidRPr="00836580" w:rsidRDefault="002C20B8" w:rsidP="00182C2B">
      <w:pPr>
        <w:spacing w:line="360" w:lineRule="auto"/>
        <w:ind w:left="712" w:right="30" w:hanging="632"/>
        <w:jc w:val="both"/>
        <w:rPr>
          <w:sz w:val="24"/>
          <w:szCs w:val="24"/>
        </w:rPr>
      </w:pPr>
      <w:r w:rsidRPr="00836580">
        <w:rPr>
          <w:sz w:val="24"/>
          <w:szCs w:val="24"/>
        </w:rPr>
        <w:t xml:space="preserve">Becker, G. S. (1964). </w:t>
      </w:r>
      <w:r w:rsidRPr="00836580">
        <w:rPr>
          <w:i/>
          <w:sz w:val="24"/>
          <w:szCs w:val="24"/>
        </w:rPr>
        <w:t>Human capital: A theoretical and empirical analysis, with special reference to education</w:t>
      </w:r>
      <w:r w:rsidRPr="00836580">
        <w:rPr>
          <w:sz w:val="24"/>
          <w:szCs w:val="24"/>
        </w:rPr>
        <w:t>. University of Chicago Press.</w:t>
      </w:r>
    </w:p>
    <w:p w14:paraId="0E1BC2FB" w14:textId="77777777" w:rsidR="00F56A14" w:rsidRPr="00836580" w:rsidRDefault="002C20B8" w:rsidP="00182C2B">
      <w:pPr>
        <w:pStyle w:val="BodyText"/>
        <w:spacing w:line="360" w:lineRule="auto"/>
        <w:ind w:left="712" w:right="30" w:hanging="632"/>
        <w:jc w:val="both"/>
      </w:pPr>
      <w:r w:rsidRPr="00836580">
        <w:t xml:space="preserve">Bennett, R., Eagle, L., &amp; Clewes, D. (2015). Graduate employability and work-integrated learning in Europe: Evidence from five countries. </w:t>
      </w:r>
      <w:r w:rsidRPr="00836580">
        <w:rPr>
          <w:i/>
        </w:rPr>
        <w:t>European Journal of Education, 50</w:t>
      </w:r>
      <w:r w:rsidRPr="00836580">
        <w:t xml:space="preserve">(2), 147–164. </w:t>
      </w:r>
      <w:hyperlink r:id="rId30">
        <w:r w:rsidRPr="00836580">
          <w:rPr>
            <w:color w:val="0462C1"/>
            <w:u w:val="single" w:color="0462C1"/>
          </w:rPr>
          <w:t>https://doi.org/10.1111/ejed.12102</w:t>
        </w:r>
      </w:hyperlink>
    </w:p>
    <w:p w14:paraId="5A13D3F3" w14:textId="77777777" w:rsidR="00F56A14" w:rsidRPr="00836580" w:rsidRDefault="002C20B8" w:rsidP="00182C2B">
      <w:pPr>
        <w:spacing w:line="360" w:lineRule="auto"/>
        <w:ind w:left="81" w:right="30"/>
        <w:jc w:val="both"/>
        <w:rPr>
          <w:sz w:val="24"/>
          <w:szCs w:val="24"/>
        </w:rPr>
      </w:pPr>
      <w:r w:rsidRPr="00836580">
        <w:rPr>
          <w:sz w:val="24"/>
          <w:szCs w:val="24"/>
        </w:rPr>
        <w:t>Birendra</w:t>
      </w:r>
      <w:r w:rsidRPr="00836580">
        <w:rPr>
          <w:spacing w:val="56"/>
          <w:w w:val="150"/>
          <w:sz w:val="24"/>
          <w:szCs w:val="24"/>
        </w:rPr>
        <w:t xml:space="preserve"> </w:t>
      </w:r>
      <w:r w:rsidRPr="00836580">
        <w:rPr>
          <w:sz w:val="24"/>
          <w:szCs w:val="24"/>
        </w:rPr>
        <w:t>Multiple</w:t>
      </w:r>
      <w:r w:rsidRPr="00836580">
        <w:rPr>
          <w:spacing w:val="60"/>
          <w:w w:val="150"/>
          <w:sz w:val="24"/>
          <w:szCs w:val="24"/>
        </w:rPr>
        <w:t xml:space="preserve"> </w:t>
      </w:r>
      <w:r w:rsidRPr="00836580">
        <w:rPr>
          <w:sz w:val="24"/>
          <w:szCs w:val="24"/>
        </w:rPr>
        <w:t>Campus</w:t>
      </w:r>
      <w:r w:rsidRPr="00836580">
        <w:rPr>
          <w:spacing w:val="61"/>
          <w:w w:val="150"/>
          <w:sz w:val="24"/>
          <w:szCs w:val="24"/>
        </w:rPr>
        <w:t xml:space="preserve"> </w:t>
      </w:r>
      <w:r w:rsidRPr="00836580">
        <w:rPr>
          <w:sz w:val="24"/>
          <w:szCs w:val="24"/>
        </w:rPr>
        <w:t>Report.</w:t>
      </w:r>
      <w:r w:rsidRPr="00836580">
        <w:rPr>
          <w:spacing w:val="61"/>
          <w:w w:val="150"/>
          <w:sz w:val="24"/>
          <w:szCs w:val="24"/>
        </w:rPr>
        <w:t xml:space="preserve"> </w:t>
      </w:r>
      <w:r w:rsidRPr="00836580">
        <w:rPr>
          <w:sz w:val="24"/>
          <w:szCs w:val="24"/>
        </w:rPr>
        <w:t>(2025).</w:t>
      </w:r>
      <w:r w:rsidRPr="00836580">
        <w:rPr>
          <w:spacing w:val="64"/>
          <w:w w:val="150"/>
          <w:sz w:val="24"/>
          <w:szCs w:val="24"/>
        </w:rPr>
        <w:t xml:space="preserve"> </w:t>
      </w:r>
      <w:r w:rsidRPr="00836580">
        <w:rPr>
          <w:i/>
          <w:sz w:val="24"/>
          <w:szCs w:val="24"/>
        </w:rPr>
        <w:t>Tracer</w:t>
      </w:r>
      <w:r w:rsidRPr="00836580">
        <w:rPr>
          <w:i/>
          <w:spacing w:val="61"/>
          <w:w w:val="150"/>
          <w:sz w:val="24"/>
          <w:szCs w:val="24"/>
        </w:rPr>
        <w:t xml:space="preserve"> </w:t>
      </w:r>
      <w:r w:rsidRPr="00836580">
        <w:rPr>
          <w:i/>
          <w:sz w:val="24"/>
          <w:szCs w:val="24"/>
        </w:rPr>
        <w:t>study</w:t>
      </w:r>
      <w:r w:rsidRPr="00836580">
        <w:rPr>
          <w:i/>
          <w:spacing w:val="61"/>
          <w:w w:val="150"/>
          <w:sz w:val="24"/>
          <w:szCs w:val="24"/>
        </w:rPr>
        <w:t xml:space="preserve"> </w:t>
      </w:r>
      <w:r w:rsidRPr="00836580">
        <w:rPr>
          <w:i/>
          <w:sz w:val="24"/>
          <w:szCs w:val="24"/>
        </w:rPr>
        <w:t>of</w:t>
      </w:r>
      <w:r w:rsidRPr="00836580">
        <w:rPr>
          <w:i/>
          <w:spacing w:val="61"/>
          <w:w w:val="150"/>
          <w:sz w:val="24"/>
          <w:szCs w:val="24"/>
        </w:rPr>
        <w:t xml:space="preserve"> </w:t>
      </w:r>
      <w:r w:rsidRPr="00836580">
        <w:rPr>
          <w:i/>
          <w:sz w:val="24"/>
          <w:szCs w:val="24"/>
        </w:rPr>
        <w:t>graduates</w:t>
      </w:r>
      <w:r w:rsidRPr="00836580">
        <w:rPr>
          <w:i/>
          <w:spacing w:val="61"/>
          <w:w w:val="150"/>
          <w:sz w:val="24"/>
          <w:szCs w:val="24"/>
        </w:rPr>
        <w:t xml:space="preserve"> </w:t>
      </w:r>
      <w:r w:rsidRPr="00836580">
        <w:rPr>
          <w:i/>
          <w:sz w:val="24"/>
          <w:szCs w:val="24"/>
        </w:rPr>
        <w:t>2021–</w:t>
      </w:r>
      <w:r w:rsidRPr="00836580">
        <w:rPr>
          <w:i/>
          <w:spacing w:val="-2"/>
          <w:sz w:val="24"/>
          <w:szCs w:val="24"/>
        </w:rPr>
        <w:t>2025</w:t>
      </w:r>
      <w:r w:rsidRPr="00836580">
        <w:rPr>
          <w:spacing w:val="-2"/>
          <w:sz w:val="24"/>
          <w:szCs w:val="24"/>
        </w:rPr>
        <w:t>.</w:t>
      </w:r>
    </w:p>
    <w:p w14:paraId="45B6F708" w14:textId="77777777" w:rsidR="00F56A14" w:rsidRPr="00836580" w:rsidRDefault="002C20B8" w:rsidP="00182C2B">
      <w:pPr>
        <w:pStyle w:val="BodyText"/>
        <w:spacing w:line="360" w:lineRule="auto"/>
        <w:ind w:left="712" w:right="30"/>
        <w:jc w:val="both"/>
      </w:pPr>
      <w:proofErr w:type="spellStart"/>
      <w:r w:rsidRPr="00836580">
        <w:t>Birendranagar</w:t>
      </w:r>
      <w:proofErr w:type="spellEnd"/>
      <w:r w:rsidRPr="00836580">
        <w:t>,</w:t>
      </w:r>
      <w:r w:rsidRPr="00836580">
        <w:rPr>
          <w:spacing w:val="-5"/>
        </w:rPr>
        <w:t xml:space="preserve"> </w:t>
      </w:r>
      <w:r w:rsidRPr="00836580">
        <w:t>Nepal:</w:t>
      </w:r>
      <w:r w:rsidRPr="00836580">
        <w:rPr>
          <w:spacing w:val="-4"/>
        </w:rPr>
        <w:t xml:space="preserve"> </w:t>
      </w:r>
      <w:r w:rsidRPr="00836580">
        <w:t>Birendra</w:t>
      </w:r>
      <w:r w:rsidRPr="00836580">
        <w:rPr>
          <w:spacing w:val="-6"/>
        </w:rPr>
        <w:t xml:space="preserve"> </w:t>
      </w:r>
      <w:r w:rsidRPr="00836580">
        <w:t>Multiple</w:t>
      </w:r>
      <w:r w:rsidRPr="00836580">
        <w:rPr>
          <w:spacing w:val="-5"/>
        </w:rPr>
        <w:t xml:space="preserve"> </w:t>
      </w:r>
      <w:r w:rsidRPr="00836580">
        <w:t>Campus</w:t>
      </w:r>
      <w:r w:rsidRPr="00836580">
        <w:rPr>
          <w:spacing w:val="-2"/>
        </w:rPr>
        <w:t xml:space="preserve"> Publication.</w:t>
      </w:r>
    </w:p>
    <w:p w14:paraId="172FBB03" w14:textId="77777777" w:rsidR="00F56A14" w:rsidRPr="00836580" w:rsidRDefault="002C20B8" w:rsidP="00182C2B">
      <w:pPr>
        <w:spacing w:line="360" w:lineRule="auto"/>
        <w:ind w:left="712" w:right="30" w:hanging="632"/>
        <w:jc w:val="both"/>
        <w:rPr>
          <w:sz w:val="24"/>
          <w:szCs w:val="24"/>
        </w:rPr>
      </w:pPr>
      <w:r w:rsidRPr="00836580">
        <w:rPr>
          <w:sz w:val="24"/>
          <w:szCs w:val="24"/>
        </w:rPr>
        <w:t xml:space="preserve">Bista, K. (2020). Graduate employability in Nepalese higher education. </w:t>
      </w:r>
      <w:r w:rsidRPr="00836580">
        <w:rPr>
          <w:i/>
          <w:sz w:val="24"/>
          <w:szCs w:val="24"/>
        </w:rPr>
        <w:t>Higher Education Review, 52</w:t>
      </w:r>
      <w:r w:rsidRPr="00836580">
        <w:rPr>
          <w:sz w:val="24"/>
          <w:szCs w:val="24"/>
        </w:rPr>
        <w:t>(2), 45–60.</w:t>
      </w:r>
    </w:p>
    <w:p w14:paraId="1D26120C" w14:textId="77777777" w:rsidR="00F56A14" w:rsidRPr="00836580" w:rsidRDefault="002C20B8" w:rsidP="00182C2B">
      <w:pPr>
        <w:spacing w:line="360" w:lineRule="auto"/>
        <w:ind w:left="712" w:right="30" w:hanging="632"/>
        <w:jc w:val="both"/>
        <w:rPr>
          <w:sz w:val="24"/>
          <w:szCs w:val="24"/>
        </w:rPr>
      </w:pPr>
      <w:r w:rsidRPr="00836580">
        <w:rPr>
          <w:sz w:val="24"/>
          <w:szCs w:val="24"/>
        </w:rPr>
        <w:t xml:space="preserve">Brown, P., Hesketh, A., &amp; Williams, S. (2003). </w:t>
      </w:r>
      <w:r w:rsidRPr="00836580">
        <w:rPr>
          <w:i/>
          <w:sz w:val="24"/>
          <w:szCs w:val="24"/>
        </w:rPr>
        <w:t>Employability in a knowledge-driven economy</w:t>
      </w:r>
      <w:r w:rsidRPr="00836580">
        <w:rPr>
          <w:sz w:val="24"/>
          <w:szCs w:val="24"/>
        </w:rPr>
        <w:t>. Routledge.</w:t>
      </w:r>
    </w:p>
    <w:p w14:paraId="15C5ADB3" w14:textId="3BD8AD4D" w:rsidR="00D13495" w:rsidRDefault="002C20B8" w:rsidP="00D13495">
      <w:pPr>
        <w:pStyle w:val="BodyText"/>
        <w:spacing w:line="360" w:lineRule="auto"/>
        <w:ind w:left="712" w:right="30" w:hanging="632"/>
        <w:jc w:val="both"/>
        <w:rPr>
          <w:color w:val="0462C1"/>
          <w:u w:val="single" w:color="0462C1"/>
        </w:rPr>
      </w:pPr>
      <w:r w:rsidRPr="00836580">
        <w:t xml:space="preserve">Chhetri, R., &amp; Sedai, K. (2019). Tracer study of graduates: Employability and skills in Tribhuvan University-affiliated campuses. </w:t>
      </w:r>
      <w:r w:rsidRPr="00836580">
        <w:rPr>
          <w:i/>
        </w:rPr>
        <w:t>Journal of Education and Development, 4</w:t>
      </w:r>
      <w:r w:rsidRPr="00836580">
        <w:t xml:space="preserve">(1), 23–38. </w:t>
      </w:r>
      <w:hyperlink r:id="rId31" w:history="1">
        <w:r w:rsidR="00D13495" w:rsidRPr="0085495D">
          <w:rPr>
            <w:rStyle w:val="Hyperlink"/>
            <w:u w:color="0462C1"/>
          </w:rPr>
          <w:t>https://doi.org/10.3126/jed.v4i1.2929</w:t>
        </w:r>
      </w:hyperlink>
    </w:p>
    <w:p w14:paraId="3519C6DB" w14:textId="77777777" w:rsidR="003C78C6" w:rsidRDefault="00695684" w:rsidP="003C78C6">
      <w:pPr>
        <w:pStyle w:val="BodyText"/>
        <w:spacing w:line="360" w:lineRule="auto"/>
        <w:ind w:left="712" w:right="30" w:hanging="632"/>
        <w:jc w:val="both"/>
        <w:rPr>
          <w:color w:val="0462C1"/>
          <w:spacing w:val="-2"/>
          <w:u w:val="single" w:color="0462C1"/>
        </w:rPr>
      </w:pPr>
      <w:r w:rsidRPr="00836580">
        <w:t xml:space="preserve">Cranmer, S. (2006). Enhancing graduate employability: Best intentions and mixed outcomes. </w:t>
      </w:r>
      <w:r w:rsidRPr="00836580">
        <w:rPr>
          <w:i/>
        </w:rPr>
        <w:t>Studies in Higher Education, 31</w:t>
      </w:r>
      <w:r w:rsidRPr="00836580">
        <w:t xml:space="preserve">(2), 169–184. </w:t>
      </w:r>
      <w:hyperlink r:id="rId32">
        <w:r w:rsidRPr="00836580">
          <w:rPr>
            <w:color w:val="0462C1"/>
            <w:spacing w:val="-2"/>
            <w:u w:val="single" w:color="0462C1"/>
          </w:rPr>
          <w:t>https://doi.org/10.1080/03075070600572041</w:t>
        </w:r>
      </w:hyperlink>
    </w:p>
    <w:p w14:paraId="147349BB" w14:textId="77777777" w:rsidR="003C78C6" w:rsidRDefault="003C78C6" w:rsidP="003C78C6">
      <w:pPr>
        <w:pStyle w:val="BodyText"/>
        <w:spacing w:line="360" w:lineRule="auto"/>
        <w:ind w:left="712" w:right="30" w:hanging="632"/>
        <w:jc w:val="both"/>
        <w:rPr>
          <w:color w:val="0462C1"/>
          <w:u w:val="single" w:color="0462C1"/>
        </w:rPr>
      </w:pPr>
      <w:r w:rsidRPr="00836580">
        <w:t xml:space="preserve">Dacre Pool, L., &amp; Qualter, P. (2018). </w:t>
      </w:r>
      <w:r w:rsidRPr="00836580">
        <w:rPr>
          <w:i/>
        </w:rPr>
        <w:t>Emotional intelligence and employability: A framework for graduate success</w:t>
      </w:r>
      <w:r w:rsidRPr="00836580">
        <w:t>. Routledge.</w:t>
      </w:r>
    </w:p>
    <w:p w14:paraId="6BA30A2C" w14:textId="77777777" w:rsidR="003C78C6" w:rsidRDefault="003C78C6" w:rsidP="003C78C6">
      <w:pPr>
        <w:pStyle w:val="BodyText"/>
        <w:spacing w:line="360" w:lineRule="auto"/>
        <w:ind w:left="712" w:right="30" w:hanging="632"/>
        <w:jc w:val="both"/>
        <w:rPr>
          <w:color w:val="0462C1"/>
          <w:u w:val="single" w:color="0462C1"/>
        </w:rPr>
      </w:pPr>
      <w:r w:rsidRPr="00836580">
        <w:t xml:space="preserve">Fugate, M., Kinicki, A. J., &amp; Ashforth, B. E. (2004). Employability: A psycho-social construct, its dimensions, and applications. </w:t>
      </w:r>
      <w:r w:rsidRPr="00836580">
        <w:rPr>
          <w:i/>
        </w:rPr>
        <w:t>Journal of Vocational Behavior, 65</w:t>
      </w:r>
      <w:r w:rsidRPr="00836580">
        <w:t xml:space="preserve">(1), 14–38. </w:t>
      </w:r>
      <w:hyperlink r:id="rId33">
        <w:r w:rsidRPr="00836580">
          <w:rPr>
            <w:color w:val="0462C1"/>
            <w:u w:val="single" w:color="0462C1"/>
          </w:rPr>
          <w:t>https://doi.org/10.1016/S0001-8791(03)00059-7</w:t>
        </w:r>
      </w:hyperlink>
    </w:p>
    <w:p w14:paraId="0D09139B" w14:textId="77777777" w:rsidR="003C78C6" w:rsidRDefault="003C78C6" w:rsidP="003C78C6">
      <w:pPr>
        <w:pStyle w:val="BodyText"/>
        <w:spacing w:line="360" w:lineRule="auto"/>
        <w:ind w:left="712" w:right="30" w:hanging="632"/>
        <w:jc w:val="both"/>
        <w:rPr>
          <w:color w:val="0462C1"/>
          <w:u w:val="single" w:color="0462C1"/>
        </w:rPr>
      </w:pPr>
      <w:r w:rsidRPr="00836580">
        <w:t xml:space="preserve">Gautam, S. (2025). </w:t>
      </w:r>
      <w:r w:rsidRPr="00836580">
        <w:rPr>
          <w:i/>
        </w:rPr>
        <w:t>Employment patterns and career satisfaction of graduates: Evidence from Kalika Multiple Campus</w:t>
      </w:r>
      <w:r w:rsidRPr="00836580">
        <w:t>. Kalika Multiple Campus Publication.</w:t>
      </w:r>
    </w:p>
    <w:p w14:paraId="0664E0EB" w14:textId="3041C906" w:rsidR="003C78C6" w:rsidRPr="003C78C6" w:rsidRDefault="003C78C6" w:rsidP="003C78C6">
      <w:pPr>
        <w:pStyle w:val="BodyText"/>
        <w:spacing w:line="360" w:lineRule="auto"/>
        <w:ind w:left="712" w:right="30" w:hanging="632"/>
        <w:jc w:val="both"/>
        <w:rPr>
          <w:color w:val="0462C1"/>
        </w:rPr>
      </w:pPr>
      <w:r w:rsidRPr="00836580">
        <w:rPr>
          <w:noProof/>
          <w:lang w:bidi="ne-NP"/>
        </w:rPr>
        <mc:AlternateContent>
          <mc:Choice Requires="wps">
            <w:drawing>
              <wp:anchor distT="0" distB="0" distL="0" distR="0" simplePos="0" relativeHeight="487603200" behindDoc="0" locked="0" layoutInCell="1" allowOverlap="1" wp14:anchorId="67155B7B" wp14:editId="39635BCB">
                <wp:simplePos x="0" y="0"/>
                <wp:positionH relativeFrom="page">
                  <wp:posOffset>1531874</wp:posOffset>
                </wp:positionH>
                <wp:positionV relativeFrom="paragraph">
                  <wp:posOffset>685148</wp:posOffset>
                </wp:positionV>
                <wp:extent cx="3010535" cy="762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10535" cy="7620"/>
                        </a:xfrm>
                        <a:custGeom>
                          <a:avLst/>
                          <a:gdLst/>
                          <a:ahLst/>
                          <a:cxnLst/>
                          <a:rect l="l" t="t" r="r" b="b"/>
                          <a:pathLst>
                            <a:path w="3010535" h="7620">
                              <a:moveTo>
                                <a:pt x="3010535" y="0"/>
                              </a:moveTo>
                              <a:lnTo>
                                <a:pt x="0" y="0"/>
                              </a:lnTo>
                              <a:lnTo>
                                <a:pt x="0" y="7620"/>
                              </a:lnTo>
                              <a:lnTo>
                                <a:pt x="3010535" y="7620"/>
                              </a:lnTo>
                              <a:lnTo>
                                <a:pt x="3010535" y="0"/>
                              </a:lnTo>
                              <a:close/>
                            </a:path>
                          </a:pathLst>
                        </a:custGeom>
                        <a:solidFill>
                          <a:srgbClr val="0462C1"/>
                        </a:solidFill>
                      </wps:spPr>
                      <wps:bodyPr wrap="square" lIns="0" tIns="0" rIns="0" bIns="0" rtlCol="0">
                        <a:prstTxWarp prst="textNoShape">
                          <a:avLst/>
                        </a:prstTxWarp>
                        <a:noAutofit/>
                      </wps:bodyPr>
                    </wps:wsp>
                  </a:graphicData>
                </a:graphic>
              </wp:anchor>
            </w:drawing>
          </mc:Choice>
          <mc:Fallback>
            <w:pict>
              <v:shape w14:anchorId="268C1000" id="Graphic 30" o:spid="_x0000_s1026" style="position:absolute;margin-left:120.6pt;margin-top:53.95pt;width:237.05pt;height:.6pt;z-index:487603200;visibility:visible;mso-wrap-style:square;mso-wrap-distance-left:0;mso-wrap-distance-top:0;mso-wrap-distance-right:0;mso-wrap-distance-bottom:0;mso-position-horizontal:absolute;mso-position-horizontal-relative:page;mso-position-vertical:absolute;mso-position-vertical-relative:text;v-text-anchor:top" coordsize="30105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" path="m3010535,l,,,7620r3010535,l3010535,xe" fillcolor="#0462c1" stroked="f">
                <v:path arrowok="t"/>
                <w10:wrap anchorx="page"/>
              </v:shape>
            </w:pict>
          </mc:Fallback>
        </mc:AlternateContent>
      </w:r>
      <w:r w:rsidRPr="00836580">
        <w:t xml:space="preserve">Green, F., &amp; McIntosh, S. (2007). Is there a graduate wage premium? Evidence from the UK. </w:t>
      </w:r>
      <w:r w:rsidRPr="00836580">
        <w:rPr>
          <w:i/>
        </w:rPr>
        <w:t>Economics of Education Review, 26</w:t>
      </w:r>
      <w:r w:rsidRPr="00836580">
        <w:t xml:space="preserve">(6), 642–654. </w:t>
      </w:r>
      <w:hyperlink r:id="rId34">
        <w:r w:rsidRPr="003C78C6">
          <w:rPr>
            <w:color w:val="0462C1"/>
            <w:spacing w:val="-2"/>
          </w:rPr>
          <w:t>https://doi.org/10.1016/j.econedurev.2006.06.002</w:t>
        </w:r>
      </w:hyperlink>
    </w:p>
    <w:p w14:paraId="0049CB5A" w14:textId="77777777" w:rsidR="003C78C6" w:rsidRPr="00836580" w:rsidRDefault="003C78C6" w:rsidP="00695684">
      <w:pPr>
        <w:pStyle w:val="BodyText"/>
        <w:spacing w:line="480" w:lineRule="auto"/>
        <w:ind w:left="712" w:right="29" w:hanging="632"/>
        <w:jc w:val="both"/>
        <w:sectPr w:rsidR="003C78C6" w:rsidRPr="00836580" w:rsidSect="00B2224D">
          <w:headerReference w:type="default" r:id="rId35"/>
          <w:pgSz w:w="11910" w:h="16840" w:code="9"/>
          <w:pgMar w:top="1440" w:right="1440" w:bottom="1440" w:left="1440" w:header="768" w:footer="0" w:gutter="0"/>
          <w:cols w:space="720"/>
          <w:docGrid w:linePitch="299"/>
        </w:sectPr>
      </w:pPr>
    </w:p>
    <w:p w14:paraId="564D514D" w14:textId="77777777" w:rsidR="00F56A14" w:rsidRPr="00836580" w:rsidRDefault="002C20B8" w:rsidP="00991709">
      <w:pPr>
        <w:pStyle w:val="BodyText"/>
        <w:tabs>
          <w:tab w:val="left" w:pos="8820"/>
          <w:tab w:val="left" w:pos="8910"/>
        </w:tabs>
        <w:spacing w:line="360" w:lineRule="auto"/>
        <w:ind w:left="712" w:right="1210" w:hanging="632"/>
        <w:jc w:val="both"/>
      </w:pPr>
      <w:r w:rsidRPr="00836580">
        <w:rPr>
          <w:noProof/>
          <w:lang w:bidi="ne-NP"/>
        </w:rPr>
        <w:lastRenderedPageBreak/>
        <mc:AlternateContent>
          <mc:Choice Requires="wps">
            <w:drawing>
              <wp:anchor distT="0" distB="0" distL="0" distR="0" simplePos="0" relativeHeight="15738368" behindDoc="0" locked="0" layoutInCell="1" allowOverlap="1" wp14:anchorId="6CE4CB8D" wp14:editId="2061D171">
                <wp:simplePos x="0" y="0"/>
                <wp:positionH relativeFrom="page">
                  <wp:posOffset>4531740</wp:posOffset>
                </wp:positionH>
                <wp:positionV relativeFrom="paragraph">
                  <wp:posOffset>684454</wp:posOffset>
                </wp:positionV>
                <wp:extent cx="1896110" cy="7620"/>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96110" cy="7620"/>
                        </a:xfrm>
                        <a:custGeom>
                          <a:avLst/>
                          <a:gdLst/>
                          <a:ahLst/>
                          <a:cxnLst/>
                          <a:rect l="l" t="t" r="r" b="b"/>
                          <a:pathLst>
                            <a:path w="1896110" h="7620">
                              <a:moveTo>
                                <a:pt x="1896110" y="0"/>
                              </a:moveTo>
                              <a:lnTo>
                                <a:pt x="0" y="0"/>
                              </a:lnTo>
                              <a:lnTo>
                                <a:pt x="0" y="7619"/>
                              </a:lnTo>
                              <a:lnTo>
                                <a:pt x="1896110" y="7619"/>
                              </a:lnTo>
                              <a:lnTo>
                                <a:pt x="1896110" y="0"/>
                              </a:lnTo>
                              <a:close/>
                            </a:path>
                          </a:pathLst>
                        </a:custGeom>
                        <a:solidFill>
                          <a:srgbClr val="0462C1"/>
                        </a:solidFill>
                      </wps:spPr>
                      <wps:bodyPr wrap="square" lIns="0" tIns="0" rIns="0" bIns="0" rtlCol="0">
                        <a:prstTxWarp prst="textNoShape">
                          <a:avLst/>
                        </a:prstTxWarp>
                        <a:noAutofit/>
                      </wps:bodyPr>
                    </wps:wsp>
                  </a:graphicData>
                </a:graphic>
              </wp:anchor>
            </w:drawing>
          </mc:Choice>
          <mc:Fallback>
            <w:pict>
              <v:shape w14:anchorId="7A8A2D01" id="Graphic 31" o:spid="_x0000_s1026" style="position:absolute;margin-left:356.85pt;margin-top:53.9pt;width:149.3pt;height:.6pt;z-index:15738368;visibility:visible;mso-wrap-style:square;mso-wrap-distance-left:0;mso-wrap-distance-top:0;mso-wrap-distance-right:0;mso-wrap-distance-bottom:0;mso-position-horizontal:absolute;mso-position-horizontal-relative:page;mso-position-vertical:absolute;mso-position-vertical-relative:text;v-text-anchor:top" coordsize="189611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" path="m1896110,l,,,7619r1896110,l1896110,xe" fillcolor="#0462c1" stroked="f">
                <v:path arrowok="t"/>
                <w10:wrap anchorx="page"/>
              </v:shape>
            </w:pict>
          </mc:Fallback>
        </mc:AlternateContent>
      </w:r>
      <w:r w:rsidRPr="00836580">
        <w:t xml:space="preserve">Greenhaus, J. H., Parasuraman, S., &amp; Wormley, W. M. (1990). Effects of race on organizational experiences, job performance evaluations, and career outcomes. </w:t>
      </w:r>
      <w:r w:rsidRPr="00836580">
        <w:rPr>
          <w:i/>
        </w:rPr>
        <w:t>Academy of Management Journal, 33</w:t>
      </w:r>
      <w:r w:rsidRPr="00836580">
        <w:t xml:space="preserve">(1), 64–86. </w:t>
      </w:r>
      <w:hyperlink r:id="rId36">
        <w:r w:rsidRPr="00836580">
          <w:rPr>
            <w:color w:val="0462C1"/>
          </w:rPr>
          <w:t>https://doi.org/10.5465/256352</w:t>
        </w:r>
      </w:hyperlink>
    </w:p>
    <w:p w14:paraId="6F34DA1A" w14:textId="77777777" w:rsidR="00F56A14" w:rsidRPr="00836580" w:rsidRDefault="002C20B8" w:rsidP="00991709">
      <w:pPr>
        <w:tabs>
          <w:tab w:val="left" w:pos="8820"/>
          <w:tab w:val="left" w:pos="8910"/>
        </w:tabs>
        <w:spacing w:line="360" w:lineRule="auto"/>
        <w:ind w:left="712" w:right="1210" w:hanging="632"/>
        <w:jc w:val="both"/>
        <w:rPr>
          <w:sz w:val="24"/>
          <w:szCs w:val="24"/>
        </w:rPr>
      </w:pPr>
      <w:r w:rsidRPr="00836580">
        <w:rPr>
          <w:sz w:val="24"/>
          <w:szCs w:val="24"/>
        </w:rPr>
        <w:t>Gurung,</w:t>
      </w:r>
      <w:r w:rsidRPr="00836580">
        <w:rPr>
          <w:spacing w:val="-15"/>
          <w:sz w:val="24"/>
          <w:szCs w:val="24"/>
        </w:rPr>
        <w:t xml:space="preserve"> </w:t>
      </w:r>
      <w:r w:rsidRPr="00836580">
        <w:rPr>
          <w:sz w:val="24"/>
          <w:szCs w:val="24"/>
        </w:rPr>
        <w:t>S.,</w:t>
      </w:r>
      <w:r w:rsidRPr="00836580">
        <w:rPr>
          <w:spacing w:val="-15"/>
          <w:sz w:val="24"/>
          <w:szCs w:val="24"/>
        </w:rPr>
        <w:t xml:space="preserve"> </w:t>
      </w:r>
      <w:r w:rsidRPr="00836580">
        <w:rPr>
          <w:sz w:val="24"/>
          <w:szCs w:val="24"/>
        </w:rPr>
        <w:t>&amp;</w:t>
      </w:r>
      <w:r w:rsidRPr="00836580">
        <w:rPr>
          <w:spacing w:val="-15"/>
          <w:sz w:val="24"/>
          <w:szCs w:val="24"/>
        </w:rPr>
        <w:t xml:space="preserve"> </w:t>
      </w:r>
      <w:r w:rsidRPr="00836580">
        <w:rPr>
          <w:sz w:val="24"/>
          <w:szCs w:val="24"/>
        </w:rPr>
        <w:t>Shrestha,</w:t>
      </w:r>
      <w:r w:rsidRPr="00836580">
        <w:rPr>
          <w:spacing w:val="-15"/>
          <w:sz w:val="24"/>
          <w:szCs w:val="24"/>
        </w:rPr>
        <w:t xml:space="preserve"> </w:t>
      </w:r>
      <w:r w:rsidRPr="00836580">
        <w:rPr>
          <w:sz w:val="24"/>
          <w:szCs w:val="24"/>
        </w:rPr>
        <w:t>P.</w:t>
      </w:r>
      <w:r w:rsidRPr="00836580">
        <w:rPr>
          <w:spacing w:val="-15"/>
          <w:sz w:val="24"/>
          <w:szCs w:val="24"/>
        </w:rPr>
        <w:t xml:space="preserve"> </w:t>
      </w:r>
      <w:r w:rsidRPr="00836580">
        <w:rPr>
          <w:sz w:val="24"/>
          <w:szCs w:val="24"/>
        </w:rPr>
        <w:t>(2022).</w:t>
      </w:r>
      <w:r w:rsidRPr="00836580">
        <w:rPr>
          <w:spacing w:val="-15"/>
          <w:sz w:val="24"/>
          <w:szCs w:val="24"/>
        </w:rPr>
        <w:t xml:space="preserve"> </w:t>
      </w:r>
      <w:r w:rsidRPr="00836580">
        <w:rPr>
          <w:sz w:val="24"/>
          <w:szCs w:val="24"/>
        </w:rPr>
        <w:t>Career</w:t>
      </w:r>
      <w:r w:rsidRPr="00836580">
        <w:rPr>
          <w:spacing w:val="-13"/>
          <w:sz w:val="24"/>
          <w:szCs w:val="24"/>
        </w:rPr>
        <w:t xml:space="preserve"> </w:t>
      </w:r>
      <w:r w:rsidRPr="00836580">
        <w:rPr>
          <w:sz w:val="24"/>
          <w:szCs w:val="24"/>
        </w:rPr>
        <w:t>satisfaction</w:t>
      </w:r>
      <w:r w:rsidRPr="00836580">
        <w:rPr>
          <w:spacing w:val="-13"/>
          <w:sz w:val="24"/>
          <w:szCs w:val="24"/>
        </w:rPr>
        <w:t xml:space="preserve"> </w:t>
      </w:r>
      <w:r w:rsidRPr="00836580">
        <w:rPr>
          <w:sz w:val="24"/>
          <w:szCs w:val="24"/>
        </w:rPr>
        <w:t>of</w:t>
      </w:r>
      <w:r w:rsidRPr="00836580">
        <w:rPr>
          <w:spacing w:val="-13"/>
          <w:sz w:val="24"/>
          <w:szCs w:val="24"/>
        </w:rPr>
        <w:t xml:space="preserve"> </w:t>
      </w:r>
      <w:r w:rsidRPr="00836580">
        <w:rPr>
          <w:sz w:val="24"/>
          <w:szCs w:val="24"/>
        </w:rPr>
        <w:t>graduates</w:t>
      </w:r>
      <w:r w:rsidRPr="00836580">
        <w:rPr>
          <w:spacing w:val="-13"/>
          <w:sz w:val="24"/>
          <w:szCs w:val="24"/>
        </w:rPr>
        <w:t xml:space="preserve"> </w:t>
      </w:r>
      <w:r w:rsidRPr="00836580">
        <w:rPr>
          <w:sz w:val="24"/>
          <w:szCs w:val="24"/>
        </w:rPr>
        <w:t>in</w:t>
      </w:r>
      <w:r w:rsidRPr="00836580">
        <w:rPr>
          <w:spacing w:val="-12"/>
          <w:sz w:val="24"/>
          <w:szCs w:val="24"/>
        </w:rPr>
        <w:t xml:space="preserve"> </w:t>
      </w:r>
      <w:r w:rsidRPr="00836580">
        <w:rPr>
          <w:sz w:val="24"/>
          <w:szCs w:val="24"/>
        </w:rPr>
        <w:t>Nepal:</w:t>
      </w:r>
      <w:r w:rsidRPr="00836580">
        <w:rPr>
          <w:spacing w:val="-15"/>
          <w:sz w:val="24"/>
          <w:szCs w:val="24"/>
        </w:rPr>
        <w:t xml:space="preserve"> </w:t>
      </w:r>
      <w:r w:rsidRPr="00836580">
        <w:rPr>
          <w:sz w:val="24"/>
          <w:szCs w:val="24"/>
        </w:rPr>
        <w:t>A</w:t>
      </w:r>
      <w:r w:rsidRPr="00836580">
        <w:rPr>
          <w:spacing w:val="-15"/>
          <w:sz w:val="24"/>
          <w:szCs w:val="24"/>
        </w:rPr>
        <w:t xml:space="preserve"> </w:t>
      </w:r>
      <w:r w:rsidRPr="00836580">
        <w:rPr>
          <w:sz w:val="24"/>
          <w:szCs w:val="24"/>
        </w:rPr>
        <w:t xml:space="preserve">comparative study. </w:t>
      </w:r>
      <w:r w:rsidRPr="00836580">
        <w:rPr>
          <w:i/>
          <w:sz w:val="24"/>
          <w:szCs w:val="24"/>
        </w:rPr>
        <w:t>Nepalese Journal of Educational Research, 12</w:t>
      </w:r>
      <w:r w:rsidRPr="00836580">
        <w:rPr>
          <w:sz w:val="24"/>
          <w:szCs w:val="24"/>
        </w:rPr>
        <w:t>(2), 45–62.</w:t>
      </w:r>
    </w:p>
    <w:p w14:paraId="599FFD32" w14:textId="77777777" w:rsidR="00F56A14" w:rsidRPr="00836580" w:rsidRDefault="002C20B8" w:rsidP="00991709">
      <w:pPr>
        <w:tabs>
          <w:tab w:val="left" w:pos="6930"/>
          <w:tab w:val="left" w:pos="8820"/>
          <w:tab w:val="left" w:pos="8910"/>
        </w:tabs>
        <w:spacing w:line="360" w:lineRule="auto"/>
        <w:ind w:left="712" w:right="1210" w:hanging="632"/>
        <w:jc w:val="both"/>
        <w:rPr>
          <w:sz w:val="24"/>
          <w:szCs w:val="24"/>
        </w:rPr>
      </w:pPr>
      <w:r w:rsidRPr="00836580">
        <w:rPr>
          <w:sz w:val="24"/>
          <w:szCs w:val="24"/>
        </w:rPr>
        <w:t xml:space="preserve">Gyawali, R. (2025). </w:t>
      </w:r>
      <w:r w:rsidRPr="00836580">
        <w:rPr>
          <w:i/>
          <w:sz w:val="24"/>
          <w:szCs w:val="24"/>
        </w:rPr>
        <w:t>Employability capital and perceived graduate outcomes in Nepalese universities</w:t>
      </w:r>
      <w:r w:rsidRPr="00836580">
        <w:rPr>
          <w:sz w:val="24"/>
          <w:szCs w:val="24"/>
        </w:rPr>
        <w:t>. Pokhara University Press.</w:t>
      </w:r>
    </w:p>
    <w:p w14:paraId="69C15AC7" w14:textId="77777777" w:rsidR="00F56A14" w:rsidRPr="00836580" w:rsidRDefault="002C20B8" w:rsidP="00991709">
      <w:pPr>
        <w:tabs>
          <w:tab w:val="left" w:pos="8820"/>
          <w:tab w:val="left" w:pos="8910"/>
        </w:tabs>
        <w:spacing w:line="360" w:lineRule="auto"/>
        <w:ind w:left="712" w:right="1210" w:hanging="632"/>
        <w:jc w:val="both"/>
        <w:rPr>
          <w:sz w:val="24"/>
          <w:szCs w:val="24"/>
        </w:rPr>
      </w:pPr>
      <w:r w:rsidRPr="00836580">
        <w:rPr>
          <w:sz w:val="24"/>
          <w:szCs w:val="24"/>
        </w:rPr>
        <w:t xml:space="preserve">Harvey, L. (2010). Defining and measuring employability. </w:t>
      </w:r>
      <w:r w:rsidRPr="00836580">
        <w:rPr>
          <w:i/>
          <w:sz w:val="24"/>
          <w:szCs w:val="24"/>
        </w:rPr>
        <w:t>Quality in Higher Education, 7</w:t>
      </w:r>
      <w:r w:rsidRPr="00836580">
        <w:rPr>
          <w:sz w:val="24"/>
          <w:szCs w:val="24"/>
        </w:rPr>
        <w:t>(2), 97–109.</w:t>
      </w:r>
    </w:p>
    <w:p w14:paraId="39C4688C" w14:textId="77777777" w:rsidR="00F56A14" w:rsidRPr="00836580" w:rsidRDefault="002C20B8" w:rsidP="00991709">
      <w:pPr>
        <w:tabs>
          <w:tab w:val="left" w:pos="8820"/>
          <w:tab w:val="left" w:pos="8910"/>
        </w:tabs>
        <w:spacing w:line="360" w:lineRule="auto"/>
        <w:ind w:left="81" w:right="1210"/>
        <w:jc w:val="both"/>
        <w:rPr>
          <w:sz w:val="24"/>
          <w:szCs w:val="24"/>
        </w:rPr>
      </w:pPr>
      <w:r w:rsidRPr="00836580">
        <w:rPr>
          <w:sz w:val="24"/>
          <w:szCs w:val="24"/>
          <w:lang w:val="da-DK"/>
        </w:rPr>
        <w:t>Herzberg,</w:t>
      </w:r>
      <w:r w:rsidRPr="00836580">
        <w:rPr>
          <w:spacing w:val="2"/>
          <w:sz w:val="24"/>
          <w:szCs w:val="24"/>
          <w:lang w:val="da-DK"/>
        </w:rPr>
        <w:t xml:space="preserve"> </w:t>
      </w:r>
      <w:r w:rsidRPr="00836580">
        <w:rPr>
          <w:sz w:val="24"/>
          <w:szCs w:val="24"/>
          <w:lang w:val="da-DK"/>
        </w:rPr>
        <w:t>F.,</w:t>
      </w:r>
      <w:r w:rsidRPr="00836580">
        <w:rPr>
          <w:spacing w:val="3"/>
          <w:sz w:val="24"/>
          <w:szCs w:val="24"/>
          <w:lang w:val="da-DK"/>
        </w:rPr>
        <w:t xml:space="preserve"> </w:t>
      </w:r>
      <w:r w:rsidRPr="00836580">
        <w:rPr>
          <w:sz w:val="24"/>
          <w:szCs w:val="24"/>
          <w:lang w:val="da-DK"/>
        </w:rPr>
        <w:t>Mausner,</w:t>
      </w:r>
      <w:r w:rsidRPr="00836580">
        <w:rPr>
          <w:spacing w:val="3"/>
          <w:sz w:val="24"/>
          <w:szCs w:val="24"/>
          <w:lang w:val="da-DK"/>
        </w:rPr>
        <w:t xml:space="preserve"> </w:t>
      </w:r>
      <w:r w:rsidRPr="00836580">
        <w:rPr>
          <w:sz w:val="24"/>
          <w:szCs w:val="24"/>
          <w:lang w:val="da-DK"/>
        </w:rPr>
        <w:t>B.,</w:t>
      </w:r>
      <w:r w:rsidRPr="00836580">
        <w:rPr>
          <w:spacing w:val="3"/>
          <w:sz w:val="24"/>
          <w:szCs w:val="24"/>
          <w:lang w:val="da-DK"/>
        </w:rPr>
        <w:t xml:space="preserve"> </w:t>
      </w:r>
      <w:r w:rsidRPr="00836580">
        <w:rPr>
          <w:sz w:val="24"/>
          <w:szCs w:val="24"/>
          <w:lang w:val="da-DK"/>
        </w:rPr>
        <w:t>&amp;</w:t>
      </w:r>
      <w:r w:rsidRPr="00836580">
        <w:rPr>
          <w:spacing w:val="4"/>
          <w:sz w:val="24"/>
          <w:szCs w:val="24"/>
          <w:lang w:val="da-DK"/>
        </w:rPr>
        <w:t xml:space="preserve"> </w:t>
      </w:r>
      <w:r w:rsidRPr="00836580">
        <w:rPr>
          <w:sz w:val="24"/>
          <w:szCs w:val="24"/>
          <w:lang w:val="da-DK"/>
        </w:rPr>
        <w:t>Snyderman,</w:t>
      </w:r>
      <w:r w:rsidRPr="00836580">
        <w:rPr>
          <w:spacing w:val="3"/>
          <w:sz w:val="24"/>
          <w:szCs w:val="24"/>
          <w:lang w:val="da-DK"/>
        </w:rPr>
        <w:t xml:space="preserve"> </w:t>
      </w:r>
      <w:r w:rsidRPr="00836580">
        <w:rPr>
          <w:sz w:val="24"/>
          <w:szCs w:val="24"/>
          <w:lang w:val="da-DK"/>
        </w:rPr>
        <w:t>B.</w:t>
      </w:r>
      <w:r w:rsidRPr="00836580">
        <w:rPr>
          <w:spacing w:val="3"/>
          <w:sz w:val="24"/>
          <w:szCs w:val="24"/>
          <w:lang w:val="da-DK"/>
        </w:rPr>
        <w:t xml:space="preserve"> </w:t>
      </w:r>
      <w:r w:rsidRPr="00836580">
        <w:rPr>
          <w:sz w:val="24"/>
          <w:szCs w:val="24"/>
          <w:lang w:val="da-DK"/>
        </w:rPr>
        <w:t>B.</w:t>
      </w:r>
      <w:r w:rsidRPr="00836580">
        <w:rPr>
          <w:spacing w:val="1"/>
          <w:sz w:val="24"/>
          <w:szCs w:val="24"/>
          <w:lang w:val="da-DK"/>
        </w:rPr>
        <w:t xml:space="preserve"> </w:t>
      </w:r>
      <w:r w:rsidRPr="00836580">
        <w:rPr>
          <w:sz w:val="24"/>
          <w:szCs w:val="24"/>
          <w:lang w:val="da-DK"/>
        </w:rPr>
        <w:t>(1959).</w:t>
      </w:r>
      <w:r w:rsidRPr="00836580">
        <w:rPr>
          <w:spacing w:val="7"/>
          <w:sz w:val="24"/>
          <w:szCs w:val="24"/>
          <w:lang w:val="da-DK"/>
        </w:rPr>
        <w:t xml:space="preserve"> </w:t>
      </w:r>
      <w:r w:rsidRPr="00836580">
        <w:rPr>
          <w:i/>
          <w:sz w:val="24"/>
          <w:szCs w:val="24"/>
        </w:rPr>
        <w:t>The</w:t>
      </w:r>
      <w:r w:rsidRPr="00836580">
        <w:rPr>
          <w:i/>
          <w:spacing w:val="3"/>
          <w:sz w:val="24"/>
          <w:szCs w:val="24"/>
        </w:rPr>
        <w:t xml:space="preserve"> </w:t>
      </w:r>
      <w:r w:rsidRPr="00836580">
        <w:rPr>
          <w:i/>
          <w:sz w:val="24"/>
          <w:szCs w:val="24"/>
        </w:rPr>
        <w:t>motivation</w:t>
      </w:r>
      <w:r w:rsidRPr="00836580">
        <w:rPr>
          <w:i/>
          <w:spacing w:val="4"/>
          <w:sz w:val="24"/>
          <w:szCs w:val="24"/>
        </w:rPr>
        <w:t xml:space="preserve"> </w:t>
      </w:r>
      <w:r w:rsidRPr="00836580">
        <w:rPr>
          <w:i/>
          <w:sz w:val="24"/>
          <w:szCs w:val="24"/>
        </w:rPr>
        <w:t>to</w:t>
      </w:r>
      <w:r w:rsidRPr="00836580">
        <w:rPr>
          <w:i/>
          <w:spacing w:val="2"/>
          <w:sz w:val="24"/>
          <w:szCs w:val="24"/>
        </w:rPr>
        <w:t xml:space="preserve"> </w:t>
      </w:r>
      <w:r w:rsidRPr="00836580">
        <w:rPr>
          <w:i/>
          <w:sz w:val="24"/>
          <w:szCs w:val="24"/>
        </w:rPr>
        <w:t>work</w:t>
      </w:r>
      <w:r w:rsidRPr="00836580">
        <w:rPr>
          <w:i/>
          <w:spacing w:val="5"/>
          <w:sz w:val="24"/>
          <w:szCs w:val="24"/>
        </w:rPr>
        <w:t xml:space="preserve"> </w:t>
      </w:r>
      <w:r w:rsidRPr="00836580">
        <w:rPr>
          <w:sz w:val="24"/>
          <w:szCs w:val="24"/>
        </w:rPr>
        <w:t>(2nd</w:t>
      </w:r>
      <w:r w:rsidRPr="00836580">
        <w:rPr>
          <w:spacing w:val="3"/>
          <w:sz w:val="24"/>
          <w:szCs w:val="24"/>
        </w:rPr>
        <w:t xml:space="preserve"> </w:t>
      </w:r>
      <w:r w:rsidRPr="00836580">
        <w:rPr>
          <w:spacing w:val="-2"/>
          <w:sz w:val="24"/>
          <w:szCs w:val="24"/>
        </w:rPr>
        <w:t>ed.).</w:t>
      </w:r>
    </w:p>
    <w:p w14:paraId="3EEB9E0C" w14:textId="77777777" w:rsidR="00F56A14" w:rsidRPr="00836580" w:rsidRDefault="002C20B8" w:rsidP="00991709">
      <w:pPr>
        <w:pStyle w:val="BodyText"/>
        <w:tabs>
          <w:tab w:val="left" w:pos="8820"/>
          <w:tab w:val="left" w:pos="8910"/>
        </w:tabs>
        <w:spacing w:line="360" w:lineRule="auto"/>
        <w:ind w:left="712" w:right="1210"/>
        <w:jc w:val="both"/>
      </w:pPr>
      <w:r w:rsidRPr="00836580">
        <w:rPr>
          <w:spacing w:val="-2"/>
        </w:rPr>
        <w:t>Wiley.</w:t>
      </w:r>
    </w:p>
    <w:p w14:paraId="701B0E5E" w14:textId="77777777" w:rsidR="00F56A14" w:rsidRPr="00836580" w:rsidRDefault="002C20B8" w:rsidP="00991709">
      <w:pPr>
        <w:tabs>
          <w:tab w:val="left" w:pos="8820"/>
          <w:tab w:val="left" w:pos="8910"/>
        </w:tabs>
        <w:spacing w:line="360" w:lineRule="auto"/>
        <w:ind w:left="712" w:right="1210" w:hanging="632"/>
        <w:jc w:val="both"/>
        <w:rPr>
          <w:sz w:val="24"/>
          <w:szCs w:val="24"/>
        </w:rPr>
      </w:pPr>
      <w:r w:rsidRPr="00836580">
        <w:rPr>
          <w:sz w:val="24"/>
          <w:szCs w:val="24"/>
        </w:rPr>
        <w:t xml:space="preserve">Khadka, B. (2025). </w:t>
      </w:r>
      <w:r w:rsidRPr="00836580">
        <w:rPr>
          <w:i/>
          <w:sz w:val="24"/>
          <w:szCs w:val="24"/>
        </w:rPr>
        <w:t>Determinants of graduate employability in Nepalese higher education institutions</w:t>
      </w:r>
      <w:r w:rsidRPr="00836580">
        <w:rPr>
          <w:sz w:val="24"/>
          <w:szCs w:val="24"/>
        </w:rPr>
        <w:t>. Kathmandu University Publication.</w:t>
      </w:r>
    </w:p>
    <w:p w14:paraId="59032E73" w14:textId="77777777" w:rsidR="00F56A14" w:rsidRPr="00836580" w:rsidRDefault="002C20B8" w:rsidP="00991709">
      <w:pPr>
        <w:tabs>
          <w:tab w:val="left" w:pos="8820"/>
          <w:tab w:val="left" w:pos="8910"/>
        </w:tabs>
        <w:spacing w:line="360" w:lineRule="auto"/>
        <w:ind w:left="712" w:right="1210" w:hanging="632"/>
        <w:jc w:val="both"/>
        <w:rPr>
          <w:sz w:val="24"/>
          <w:szCs w:val="24"/>
        </w:rPr>
      </w:pPr>
      <w:r w:rsidRPr="00836580">
        <w:rPr>
          <w:sz w:val="24"/>
          <w:szCs w:val="24"/>
        </w:rPr>
        <w:t xml:space="preserve">King, R., &amp; Palmer, R. (2010). </w:t>
      </w:r>
      <w:r w:rsidRPr="00836580">
        <w:rPr>
          <w:i/>
          <w:sz w:val="24"/>
          <w:szCs w:val="24"/>
        </w:rPr>
        <w:t>Internationalizing higher education: The role of graduate tracer studies</w:t>
      </w:r>
      <w:r w:rsidRPr="00836580">
        <w:rPr>
          <w:sz w:val="24"/>
          <w:szCs w:val="24"/>
        </w:rPr>
        <w:t>. Routledge.</w:t>
      </w:r>
    </w:p>
    <w:p w14:paraId="5295A780" w14:textId="14055527" w:rsidR="003C78C6" w:rsidRPr="003C78C6" w:rsidRDefault="002C20B8" w:rsidP="00991709">
      <w:pPr>
        <w:pStyle w:val="BodyText"/>
        <w:tabs>
          <w:tab w:val="left" w:pos="8820"/>
          <w:tab w:val="left" w:pos="8910"/>
        </w:tabs>
        <w:spacing w:line="360" w:lineRule="auto"/>
        <w:ind w:left="712" w:right="1210" w:hanging="632"/>
        <w:jc w:val="both"/>
        <w:rPr>
          <w:color w:val="0462C1"/>
          <w:spacing w:val="-2"/>
          <w:u w:val="single" w:color="0462C1"/>
        </w:rPr>
      </w:pPr>
      <w:r w:rsidRPr="00836580">
        <w:t xml:space="preserve">Knouse, S., Tanner, J., &amp; Harris, E. (2013). The impact of internships on career success. </w:t>
      </w:r>
      <w:r w:rsidRPr="00836580">
        <w:rPr>
          <w:i/>
        </w:rPr>
        <w:t>Journal of Employment Counseling, 50</w:t>
      </w:r>
      <w:r w:rsidRPr="00836580">
        <w:t xml:space="preserve">(1), 2–11. </w:t>
      </w:r>
      <w:hyperlink r:id="rId37">
        <w:r w:rsidRPr="00836580">
          <w:rPr>
            <w:color w:val="0462C1"/>
            <w:u w:val="single" w:color="0462C1"/>
          </w:rPr>
          <w:t>https://doi.org/10.1002/j.2161-</w:t>
        </w:r>
      </w:hyperlink>
      <w:hyperlink r:id="rId38">
        <w:r w:rsidRPr="00836580">
          <w:rPr>
            <w:color w:val="0462C1"/>
            <w:spacing w:val="-2"/>
            <w:u w:val="single" w:color="0462C1"/>
          </w:rPr>
          <w:t>1920.2013.00020.x</w:t>
        </w:r>
      </w:hyperlink>
    </w:p>
    <w:p w14:paraId="092BF2B7" w14:textId="77777777" w:rsidR="00F56A14" w:rsidRPr="00836580" w:rsidRDefault="002C20B8" w:rsidP="00991709">
      <w:pPr>
        <w:pStyle w:val="BodyText"/>
        <w:tabs>
          <w:tab w:val="left" w:pos="8820"/>
          <w:tab w:val="left" w:pos="8910"/>
        </w:tabs>
        <w:spacing w:line="360" w:lineRule="auto"/>
        <w:ind w:left="712" w:right="1210" w:hanging="632"/>
        <w:jc w:val="both"/>
      </w:pPr>
      <w:r w:rsidRPr="00836580">
        <w:t>Pool, L. D., &amp; Sewell, P. (2007).</w:t>
      </w:r>
      <w:r w:rsidRPr="00836580">
        <w:rPr>
          <w:spacing w:val="-2"/>
        </w:rPr>
        <w:t xml:space="preserve"> </w:t>
      </w:r>
      <w:r w:rsidRPr="00836580">
        <w:t xml:space="preserve">The key to employability: Developing a practical model of graduate employability. </w:t>
      </w:r>
      <w:r w:rsidRPr="00836580">
        <w:rPr>
          <w:i/>
        </w:rPr>
        <w:t>Education + Training, 49</w:t>
      </w:r>
      <w:r w:rsidRPr="00836580">
        <w:t xml:space="preserve">(4), 277–289. </w:t>
      </w:r>
      <w:hyperlink r:id="rId39">
        <w:r w:rsidRPr="00836580">
          <w:rPr>
            <w:color w:val="0462C1"/>
            <w:spacing w:val="-2"/>
            <w:u w:val="single" w:color="0462C1"/>
          </w:rPr>
          <w:t>https://doi.org/10.1108/00400910710754435</w:t>
        </w:r>
      </w:hyperlink>
    </w:p>
    <w:p w14:paraId="760B126C" w14:textId="77777777" w:rsidR="00F56A14" w:rsidRPr="00836580" w:rsidRDefault="002C20B8" w:rsidP="00991709">
      <w:pPr>
        <w:tabs>
          <w:tab w:val="left" w:pos="8820"/>
          <w:tab w:val="left" w:pos="8910"/>
        </w:tabs>
        <w:spacing w:line="360" w:lineRule="auto"/>
        <w:ind w:left="712" w:right="1210" w:hanging="632"/>
        <w:jc w:val="both"/>
        <w:rPr>
          <w:sz w:val="24"/>
          <w:szCs w:val="24"/>
        </w:rPr>
      </w:pPr>
      <w:r w:rsidRPr="00836580">
        <w:rPr>
          <w:sz w:val="24"/>
          <w:szCs w:val="24"/>
        </w:rPr>
        <w:t xml:space="preserve">Schomburg, H. (2016). </w:t>
      </w:r>
      <w:r w:rsidRPr="00836580">
        <w:rPr>
          <w:i/>
          <w:sz w:val="24"/>
          <w:szCs w:val="24"/>
        </w:rPr>
        <w:t>Carrying out tracer studies: Guide to anticipating and matching skills and jobs</w:t>
      </w:r>
      <w:r w:rsidRPr="00836580">
        <w:rPr>
          <w:sz w:val="24"/>
          <w:szCs w:val="24"/>
        </w:rPr>
        <w:t>. European Training Foundation.</w:t>
      </w:r>
    </w:p>
    <w:p w14:paraId="21CE9F10" w14:textId="77777777" w:rsidR="00F56A14" w:rsidRPr="00836580" w:rsidRDefault="002C20B8" w:rsidP="00991709">
      <w:pPr>
        <w:tabs>
          <w:tab w:val="left" w:pos="8820"/>
          <w:tab w:val="left" w:pos="8910"/>
        </w:tabs>
        <w:spacing w:line="360" w:lineRule="auto"/>
        <w:ind w:left="81" w:right="1210"/>
        <w:jc w:val="both"/>
        <w:rPr>
          <w:sz w:val="24"/>
          <w:szCs w:val="24"/>
        </w:rPr>
      </w:pPr>
      <w:r w:rsidRPr="00836580">
        <w:rPr>
          <w:sz w:val="24"/>
          <w:szCs w:val="24"/>
        </w:rPr>
        <w:t>Schomburg,</w:t>
      </w:r>
      <w:r w:rsidRPr="00836580">
        <w:rPr>
          <w:spacing w:val="-5"/>
          <w:sz w:val="24"/>
          <w:szCs w:val="24"/>
        </w:rPr>
        <w:t xml:space="preserve"> </w:t>
      </w:r>
      <w:r w:rsidRPr="00836580">
        <w:rPr>
          <w:sz w:val="24"/>
          <w:szCs w:val="24"/>
        </w:rPr>
        <w:t>H.</w:t>
      </w:r>
      <w:r w:rsidRPr="00836580">
        <w:rPr>
          <w:spacing w:val="-4"/>
          <w:sz w:val="24"/>
          <w:szCs w:val="24"/>
        </w:rPr>
        <w:t xml:space="preserve"> </w:t>
      </w:r>
      <w:r w:rsidRPr="00836580">
        <w:rPr>
          <w:sz w:val="24"/>
          <w:szCs w:val="24"/>
        </w:rPr>
        <w:t>(2016).</w:t>
      </w:r>
      <w:r w:rsidRPr="00836580">
        <w:rPr>
          <w:spacing w:val="-5"/>
          <w:sz w:val="24"/>
          <w:szCs w:val="24"/>
        </w:rPr>
        <w:t xml:space="preserve"> </w:t>
      </w:r>
      <w:r w:rsidRPr="00836580">
        <w:rPr>
          <w:i/>
          <w:sz w:val="24"/>
          <w:szCs w:val="24"/>
        </w:rPr>
        <w:t>Trends</w:t>
      </w:r>
      <w:r w:rsidRPr="00836580">
        <w:rPr>
          <w:i/>
          <w:spacing w:val="-5"/>
          <w:sz w:val="24"/>
          <w:szCs w:val="24"/>
        </w:rPr>
        <w:t xml:space="preserve"> </w:t>
      </w:r>
      <w:r w:rsidRPr="00836580">
        <w:rPr>
          <w:i/>
          <w:sz w:val="24"/>
          <w:szCs w:val="24"/>
        </w:rPr>
        <w:t>in</w:t>
      </w:r>
      <w:r w:rsidRPr="00836580">
        <w:rPr>
          <w:i/>
          <w:spacing w:val="-5"/>
          <w:sz w:val="24"/>
          <w:szCs w:val="24"/>
        </w:rPr>
        <w:t xml:space="preserve"> </w:t>
      </w:r>
      <w:r w:rsidRPr="00836580">
        <w:rPr>
          <w:i/>
          <w:sz w:val="24"/>
          <w:szCs w:val="24"/>
        </w:rPr>
        <w:t>graduate</w:t>
      </w:r>
      <w:r w:rsidRPr="00836580">
        <w:rPr>
          <w:i/>
          <w:spacing w:val="-5"/>
          <w:sz w:val="24"/>
          <w:szCs w:val="24"/>
        </w:rPr>
        <w:t xml:space="preserve"> </w:t>
      </w:r>
      <w:r w:rsidRPr="00836580">
        <w:rPr>
          <w:i/>
          <w:sz w:val="24"/>
          <w:szCs w:val="24"/>
        </w:rPr>
        <w:t>employment</w:t>
      </w:r>
      <w:r w:rsidRPr="00836580">
        <w:rPr>
          <w:i/>
          <w:spacing w:val="-5"/>
          <w:sz w:val="24"/>
          <w:szCs w:val="24"/>
        </w:rPr>
        <w:t xml:space="preserve"> </w:t>
      </w:r>
      <w:r w:rsidRPr="00836580">
        <w:rPr>
          <w:i/>
          <w:sz w:val="24"/>
          <w:szCs w:val="24"/>
        </w:rPr>
        <w:t>studies</w:t>
      </w:r>
      <w:r w:rsidRPr="00836580">
        <w:rPr>
          <w:sz w:val="24"/>
          <w:szCs w:val="24"/>
        </w:rPr>
        <w:t>.</w:t>
      </w:r>
      <w:r w:rsidRPr="00836580">
        <w:rPr>
          <w:spacing w:val="-4"/>
          <w:sz w:val="24"/>
          <w:szCs w:val="24"/>
        </w:rPr>
        <w:t xml:space="preserve"> </w:t>
      </w:r>
      <w:r w:rsidRPr="00836580">
        <w:rPr>
          <w:sz w:val="24"/>
          <w:szCs w:val="24"/>
        </w:rPr>
        <w:t>CHE</w:t>
      </w:r>
      <w:r w:rsidRPr="00836580">
        <w:rPr>
          <w:spacing w:val="-5"/>
          <w:sz w:val="24"/>
          <w:szCs w:val="24"/>
        </w:rPr>
        <w:t xml:space="preserve"> </w:t>
      </w:r>
      <w:r w:rsidRPr="00836580">
        <w:rPr>
          <w:spacing w:val="-2"/>
          <w:sz w:val="24"/>
          <w:szCs w:val="24"/>
        </w:rPr>
        <w:t>Consult.</w:t>
      </w:r>
    </w:p>
    <w:p w14:paraId="0EB8FCF6" w14:textId="77777777" w:rsidR="00F56A14" w:rsidRPr="00836580" w:rsidRDefault="002C20B8" w:rsidP="00991709">
      <w:pPr>
        <w:tabs>
          <w:tab w:val="left" w:pos="8820"/>
          <w:tab w:val="left" w:pos="8910"/>
        </w:tabs>
        <w:spacing w:line="360" w:lineRule="auto"/>
        <w:ind w:left="712" w:right="1210" w:hanging="632"/>
        <w:jc w:val="both"/>
        <w:rPr>
          <w:sz w:val="24"/>
          <w:szCs w:val="24"/>
        </w:rPr>
      </w:pPr>
      <w:r w:rsidRPr="00836580">
        <w:rPr>
          <w:sz w:val="24"/>
          <w:szCs w:val="24"/>
        </w:rPr>
        <w:t xml:space="preserve">Sharma, R. (2023). Employability of engineering graduates in Nepal: Employer perspectives. </w:t>
      </w:r>
      <w:r w:rsidRPr="00836580">
        <w:rPr>
          <w:i/>
          <w:sz w:val="24"/>
          <w:szCs w:val="24"/>
        </w:rPr>
        <w:t>Nepal Journal of Science and Technology, 24</w:t>
      </w:r>
      <w:r w:rsidRPr="00836580">
        <w:rPr>
          <w:sz w:val="24"/>
          <w:szCs w:val="24"/>
        </w:rPr>
        <w:t>(1), 15–28.</w:t>
      </w:r>
    </w:p>
    <w:p w14:paraId="69CD1C2B" w14:textId="77777777" w:rsidR="00F56A14" w:rsidRPr="00836580" w:rsidRDefault="002C20B8" w:rsidP="00991709">
      <w:pPr>
        <w:tabs>
          <w:tab w:val="left" w:pos="8820"/>
          <w:tab w:val="left" w:pos="8910"/>
        </w:tabs>
        <w:spacing w:line="360" w:lineRule="auto"/>
        <w:ind w:left="712" w:right="1210" w:hanging="632"/>
        <w:jc w:val="both"/>
        <w:rPr>
          <w:sz w:val="24"/>
          <w:szCs w:val="24"/>
        </w:rPr>
      </w:pPr>
      <w:r w:rsidRPr="00836580">
        <w:rPr>
          <w:sz w:val="24"/>
          <w:szCs w:val="24"/>
        </w:rPr>
        <w:t xml:space="preserve">Shrestha, P. (2021). Skills mismatch and graduate unemployment in Nepal. </w:t>
      </w:r>
      <w:r w:rsidRPr="00836580">
        <w:rPr>
          <w:i/>
          <w:sz w:val="24"/>
          <w:szCs w:val="24"/>
        </w:rPr>
        <w:t>Journal of Education and Work, 34</w:t>
      </w:r>
      <w:r w:rsidRPr="00836580">
        <w:rPr>
          <w:sz w:val="24"/>
          <w:szCs w:val="24"/>
        </w:rPr>
        <w:t>(3), 289–304.</w:t>
      </w:r>
    </w:p>
    <w:p w14:paraId="7CBE7D4D" w14:textId="77777777" w:rsidR="00F56A14" w:rsidRPr="00836580" w:rsidRDefault="002C20B8" w:rsidP="00991709">
      <w:pPr>
        <w:tabs>
          <w:tab w:val="left" w:pos="8820"/>
          <w:tab w:val="left" w:pos="8910"/>
        </w:tabs>
        <w:spacing w:line="360" w:lineRule="auto"/>
        <w:ind w:left="712" w:right="1210" w:hanging="632"/>
        <w:jc w:val="both"/>
        <w:rPr>
          <w:sz w:val="24"/>
          <w:szCs w:val="24"/>
        </w:rPr>
      </w:pPr>
      <w:r w:rsidRPr="00836580">
        <w:rPr>
          <w:sz w:val="24"/>
          <w:szCs w:val="24"/>
        </w:rPr>
        <w:t>Shrestha,</w:t>
      </w:r>
      <w:r w:rsidRPr="00836580">
        <w:rPr>
          <w:spacing w:val="-15"/>
          <w:sz w:val="24"/>
          <w:szCs w:val="24"/>
        </w:rPr>
        <w:t xml:space="preserve"> </w:t>
      </w:r>
      <w:r w:rsidRPr="00836580">
        <w:rPr>
          <w:sz w:val="24"/>
          <w:szCs w:val="24"/>
        </w:rPr>
        <w:t>A.</w:t>
      </w:r>
      <w:r w:rsidRPr="00836580">
        <w:rPr>
          <w:spacing w:val="-9"/>
          <w:sz w:val="24"/>
          <w:szCs w:val="24"/>
        </w:rPr>
        <w:t xml:space="preserve"> </w:t>
      </w:r>
      <w:r w:rsidRPr="00836580">
        <w:rPr>
          <w:sz w:val="24"/>
          <w:szCs w:val="24"/>
        </w:rPr>
        <w:t xml:space="preserve">(2025). </w:t>
      </w:r>
      <w:r w:rsidRPr="00836580">
        <w:rPr>
          <w:i/>
          <w:sz w:val="24"/>
          <w:szCs w:val="24"/>
        </w:rPr>
        <w:t>Information and communication technology graduates’</w:t>
      </w:r>
      <w:r w:rsidRPr="00836580">
        <w:rPr>
          <w:i/>
          <w:spacing w:val="-15"/>
          <w:sz w:val="24"/>
          <w:szCs w:val="24"/>
        </w:rPr>
        <w:t xml:space="preserve"> </w:t>
      </w:r>
      <w:r w:rsidRPr="00836580">
        <w:rPr>
          <w:i/>
          <w:sz w:val="24"/>
          <w:szCs w:val="24"/>
        </w:rPr>
        <w:t>employability in Nepal</w:t>
      </w:r>
      <w:r w:rsidRPr="00836580">
        <w:rPr>
          <w:sz w:val="24"/>
          <w:szCs w:val="24"/>
        </w:rPr>
        <w:t>. Pokhara University Press.</w:t>
      </w:r>
    </w:p>
    <w:p w14:paraId="32D9F174" w14:textId="77777777" w:rsidR="00F56A14" w:rsidRDefault="002C20B8" w:rsidP="00991709">
      <w:pPr>
        <w:pStyle w:val="BodyText"/>
        <w:tabs>
          <w:tab w:val="left" w:pos="8820"/>
          <w:tab w:val="left" w:pos="8910"/>
        </w:tabs>
        <w:spacing w:line="360" w:lineRule="auto"/>
        <w:ind w:left="712" w:right="1210" w:hanging="632"/>
        <w:jc w:val="both"/>
        <w:rPr>
          <w:color w:val="0462C1"/>
          <w:spacing w:val="-2"/>
          <w:u w:val="single" w:color="0462C1"/>
        </w:rPr>
      </w:pPr>
      <w:r w:rsidRPr="00836580">
        <w:t xml:space="preserve">Tomlinson, M. (2012). Graduate employability and career development learning: An international perspective. </w:t>
      </w:r>
      <w:r w:rsidRPr="00836580">
        <w:rPr>
          <w:i/>
        </w:rPr>
        <w:t>Journal of Education and Work, 25</w:t>
      </w:r>
      <w:r w:rsidRPr="00836580">
        <w:t xml:space="preserve">(1), 1–20. </w:t>
      </w:r>
      <w:hyperlink r:id="rId40">
        <w:r w:rsidRPr="00836580">
          <w:rPr>
            <w:color w:val="0462C1"/>
            <w:spacing w:val="-2"/>
            <w:u w:val="single" w:color="0462C1"/>
          </w:rPr>
          <w:t>https://doi.org/10.1080/13639080.2012.708751</w:t>
        </w:r>
      </w:hyperlink>
    </w:p>
    <w:p w14:paraId="1E319352" w14:textId="77777777" w:rsidR="00991709" w:rsidRDefault="00991709" w:rsidP="00991709">
      <w:pPr>
        <w:pStyle w:val="BodyText"/>
        <w:tabs>
          <w:tab w:val="left" w:pos="8820"/>
          <w:tab w:val="left" w:pos="8910"/>
        </w:tabs>
        <w:spacing w:line="360" w:lineRule="auto"/>
        <w:ind w:left="712" w:right="1210" w:hanging="632"/>
        <w:jc w:val="both"/>
        <w:rPr>
          <w:color w:val="0462C1"/>
          <w:spacing w:val="-2"/>
          <w:u w:val="single" w:color="0462C1"/>
        </w:rPr>
      </w:pPr>
    </w:p>
    <w:p w14:paraId="6EED63F6" w14:textId="77777777" w:rsidR="00991709" w:rsidRDefault="00991709" w:rsidP="00991709">
      <w:pPr>
        <w:pStyle w:val="BodyText"/>
        <w:tabs>
          <w:tab w:val="left" w:pos="8820"/>
          <w:tab w:val="left" w:pos="8910"/>
        </w:tabs>
        <w:spacing w:line="360" w:lineRule="auto"/>
        <w:ind w:left="712" w:right="1210" w:hanging="632"/>
        <w:jc w:val="both"/>
        <w:rPr>
          <w:color w:val="0462C1"/>
          <w:spacing w:val="-2"/>
          <w:u w:val="single" w:color="0462C1"/>
        </w:rPr>
      </w:pPr>
    </w:p>
    <w:p w14:paraId="2420D6E5" w14:textId="77777777" w:rsidR="00991709" w:rsidRDefault="00991709" w:rsidP="00991709">
      <w:pPr>
        <w:pStyle w:val="BodyText"/>
        <w:tabs>
          <w:tab w:val="left" w:pos="8820"/>
          <w:tab w:val="left" w:pos="8910"/>
        </w:tabs>
        <w:spacing w:line="360" w:lineRule="auto"/>
        <w:ind w:left="712" w:right="1210" w:hanging="632"/>
        <w:jc w:val="both"/>
        <w:rPr>
          <w:color w:val="0462C1"/>
          <w:spacing w:val="-2"/>
          <w:u w:val="single" w:color="0462C1"/>
        </w:rPr>
      </w:pPr>
    </w:p>
    <w:p w14:paraId="1AE0D2DB" w14:textId="77777777" w:rsidR="00991709" w:rsidRPr="00836580" w:rsidRDefault="00991709" w:rsidP="00991709">
      <w:pPr>
        <w:pStyle w:val="BodyText"/>
        <w:tabs>
          <w:tab w:val="left" w:pos="8820"/>
          <w:tab w:val="left" w:pos="8910"/>
        </w:tabs>
        <w:spacing w:line="360" w:lineRule="auto"/>
        <w:ind w:left="712" w:right="1210" w:hanging="632"/>
        <w:jc w:val="both"/>
      </w:pPr>
    </w:p>
    <w:p w14:paraId="074E1F99" w14:textId="3E05CFDC" w:rsidR="00CA0ABC" w:rsidRPr="00991709" w:rsidRDefault="002C20B8" w:rsidP="00991709">
      <w:pPr>
        <w:pStyle w:val="BodyText"/>
        <w:tabs>
          <w:tab w:val="left" w:pos="8820"/>
          <w:tab w:val="left" w:pos="8910"/>
        </w:tabs>
        <w:spacing w:line="360" w:lineRule="auto"/>
        <w:ind w:left="712" w:right="1210" w:hanging="632"/>
        <w:jc w:val="both"/>
        <w:rPr>
          <w:color w:val="0462C1"/>
          <w:spacing w:val="-2"/>
          <w:u w:val="single" w:color="0462C1"/>
        </w:rPr>
      </w:pPr>
      <w:r w:rsidRPr="00836580">
        <w:lastRenderedPageBreak/>
        <w:t xml:space="preserve">Tomlinson, M. (2017). Forms of graduate capital and their relationship to graduate employability. </w:t>
      </w:r>
      <w:r w:rsidRPr="00836580">
        <w:rPr>
          <w:i/>
        </w:rPr>
        <w:t>Education + Training, 59</w:t>
      </w:r>
      <w:r w:rsidRPr="00836580">
        <w:t xml:space="preserve">(4), 338–352. </w:t>
      </w:r>
      <w:hyperlink r:id="rId41">
        <w:r w:rsidRPr="00836580">
          <w:rPr>
            <w:color w:val="0462C1"/>
            <w:u w:val="single" w:color="0462C1"/>
          </w:rPr>
          <w:t>https://doi.org/10.1108/ET-</w:t>
        </w:r>
      </w:hyperlink>
      <w:hyperlink r:id="rId42">
        <w:r w:rsidRPr="00836580">
          <w:rPr>
            <w:color w:val="0462C1"/>
            <w:spacing w:val="-2"/>
            <w:u w:val="single" w:color="0462C1"/>
          </w:rPr>
          <w:t>05-2016-0090</w:t>
        </w:r>
      </w:hyperlink>
    </w:p>
    <w:p w14:paraId="12BC30B9" w14:textId="77777777" w:rsidR="00F56A14" w:rsidRPr="00836580" w:rsidRDefault="002C20B8" w:rsidP="00991709">
      <w:pPr>
        <w:tabs>
          <w:tab w:val="left" w:pos="8820"/>
          <w:tab w:val="left" w:pos="8910"/>
        </w:tabs>
        <w:spacing w:line="360" w:lineRule="auto"/>
        <w:ind w:left="712" w:right="1210" w:hanging="632"/>
        <w:jc w:val="both"/>
        <w:rPr>
          <w:sz w:val="24"/>
          <w:szCs w:val="24"/>
        </w:rPr>
      </w:pPr>
      <w:r w:rsidRPr="00836580">
        <w:rPr>
          <w:sz w:val="24"/>
          <w:szCs w:val="24"/>
        </w:rPr>
        <w:t>Tracer</w:t>
      </w:r>
      <w:r w:rsidRPr="00836580">
        <w:rPr>
          <w:spacing w:val="-6"/>
          <w:sz w:val="24"/>
          <w:szCs w:val="24"/>
        </w:rPr>
        <w:t xml:space="preserve"> </w:t>
      </w:r>
      <w:r w:rsidRPr="00836580">
        <w:rPr>
          <w:sz w:val="24"/>
          <w:szCs w:val="24"/>
        </w:rPr>
        <w:t>Study</w:t>
      </w:r>
      <w:r w:rsidRPr="00836580">
        <w:rPr>
          <w:spacing w:val="-6"/>
          <w:sz w:val="24"/>
          <w:szCs w:val="24"/>
        </w:rPr>
        <w:t xml:space="preserve"> </w:t>
      </w:r>
      <w:r w:rsidRPr="00836580">
        <w:rPr>
          <w:sz w:val="24"/>
          <w:szCs w:val="24"/>
        </w:rPr>
        <w:t>Report.</w:t>
      </w:r>
      <w:r w:rsidRPr="00836580">
        <w:rPr>
          <w:spacing w:val="-5"/>
          <w:sz w:val="24"/>
          <w:szCs w:val="24"/>
        </w:rPr>
        <w:t xml:space="preserve"> </w:t>
      </w:r>
      <w:r w:rsidRPr="00836580">
        <w:rPr>
          <w:sz w:val="24"/>
          <w:szCs w:val="24"/>
        </w:rPr>
        <w:t>(2025).</w:t>
      </w:r>
      <w:r w:rsidRPr="00836580">
        <w:rPr>
          <w:spacing w:val="-6"/>
          <w:sz w:val="24"/>
          <w:szCs w:val="24"/>
        </w:rPr>
        <w:t xml:space="preserve"> </w:t>
      </w:r>
      <w:r w:rsidRPr="00836580">
        <w:rPr>
          <w:i/>
          <w:sz w:val="24"/>
          <w:szCs w:val="24"/>
        </w:rPr>
        <w:t>Graduate</w:t>
      </w:r>
      <w:r w:rsidRPr="00836580">
        <w:rPr>
          <w:i/>
          <w:spacing w:val="-7"/>
          <w:sz w:val="24"/>
          <w:szCs w:val="24"/>
        </w:rPr>
        <w:t xml:space="preserve"> </w:t>
      </w:r>
      <w:r w:rsidRPr="00836580">
        <w:rPr>
          <w:i/>
          <w:sz w:val="24"/>
          <w:szCs w:val="24"/>
        </w:rPr>
        <w:t>employment</w:t>
      </w:r>
      <w:r w:rsidRPr="00836580">
        <w:rPr>
          <w:i/>
          <w:spacing w:val="-6"/>
          <w:sz w:val="24"/>
          <w:szCs w:val="24"/>
        </w:rPr>
        <w:t xml:space="preserve"> </w:t>
      </w:r>
      <w:r w:rsidRPr="00836580">
        <w:rPr>
          <w:i/>
          <w:sz w:val="24"/>
          <w:szCs w:val="24"/>
        </w:rPr>
        <w:t>and</w:t>
      </w:r>
      <w:r w:rsidRPr="00836580">
        <w:rPr>
          <w:i/>
          <w:spacing w:val="-6"/>
          <w:sz w:val="24"/>
          <w:szCs w:val="24"/>
        </w:rPr>
        <w:t xml:space="preserve"> </w:t>
      </w:r>
      <w:r w:rsidRPr="00836580">
        <w:rPr>
          <w:i/>
          <w:sz w:val="24"/>
          <w:szCs w:val="24"/>
        </w:rPr>
        <w:t>satisfaction</w:t>
      </w:r>
      <w:r w:rsidRPr="00836580">
        <w:rPr>
          <w:i/>
          <w:spacing w:val="-6"/>
          <w:sz w:val="24"/>
          <w:szCs w:val="24"/>
        </w:rPr>
        <w:t xml:space="preserve"> </w:t>
      </w:r>
      <w:r w:rsidRPr="00836580">
        <w:rPr>
          <w:i/>
          <w:sz w:val="24"/>
          <w:szCs w:val="24"/>
        </w:rPr>
        <w:t>report:</w:t>
      </w:r>
      <w:r w:rsidRPr="00836580">
        <w:rPr>
          <w:i/>
          <w:spacing w:val="-6"/>
          <w:sz w:val="24"/>
          <w:szCs w:val="24"/>
        </w:rPr>
        <w:t xml:space="preserve"> </w:t>
      </w:r>
      <w:r w:rsidRPr="00836580">
        <w:rPr>
          <w:i/>
          <w:sz w:val="24"/>
          <w:szCs w:val="24"/>
        </w:rPr>
        <w:t>Multi-campus survey 2021–2025</w:t>
      </w:r>
      <w:r w:rsidRPr="00836580">
        <w:rPr>
          <w:sz w:val="24"/>
          <w:szCs w:val="24"/>
        </w:rPr>
        <w:t>. Nepal Higher Education Council.</w:t>
      </w:r>
    </w:p>
    <w:p w14:paraId="58A5EEF7" w14:textId="77777777" w:rsidR="00F56A14" w:rsidRPr="00836580" w:rsidRDefault="002C20B8" w:rsidP="00991709">
      <w:pPr>
        <w:tabs>
          <w:tab w:val="left" w:pos="8820"/>
          <w:tab w:val="left" w:pos="8910"/>
        </w:tabs>
        <w:spacing w:line="360" w:lineRule="auto"/>
        <w:ind w:left="712" w:right="1210" w:hanging="632"/>
        <w:jc w:val="both"/>
        <w:rPr>
          <w:sz w:val="24"/>
          <w:szCs w:val="24"/>
        </w:rPr>
      </w:pPr>
      <w:r w:rsidRPr="00836580">
        <w:rPr>
          <w:sz w:val="24"/>
          <w:szCs w:val="24"/>
        </w:rPr>
        <w:t>Van</w:t>
      </w:r>
      <w:r w:rsidRPr="00836580">
        <w:rPr>
          <w:spacing w:val="-5"/>
          <w:sz w:val="24"/>
          <w:szCs w:val="24"/>
        </w:rPr>
        <w:t xml:space="preserve"> </w:t>
      </w:r>
      <w:r w:rsidRPr="00836580">
        <w:rPr>
          <w:sz w:val="24"/>
          <w:szCs w:val="24"/>
        </w:rPr>
        <w:t>de</w:t>
      </w:r>
      <w:r w:rsidRPr="00836580">
        <w:rPr>
          <w:spacing w:val="-9"/>
          <w:sz w:val="24"/>
          <w:szCs w:val="24"/>
        </w:rPr>
        <w:t xml:space="preserve"> </w:t>
      </w:r>
      <w:r w:rsidRPr="00836580">
        <w:rPr>
          <w:sz w:val="24"/>
          <w:szCs w:val="24"/>
        </w:rPr>
        <w:t>Wende,</w:t>
      </w:r>
      <w:r w:rsidRPr="00836580">
        <w:rPr>
          <w:spacing w:val="-5"/>
          <w:sz w:val="24"/>
          <w:szCs w:val="24"/>
        </w:rPr>
        <w:t xml:space="preserve"> </w:t>
      </w:r>
      <w:r w:rsidRPr="00836580">
        <w:rPr>
          <w:sz w:val="24"/>
          <w:szCs w:val="24"/>
        </w:rPr>
        <w:t>M.</w:t>
      </w:r>
      <w:r w:rsidRPr="00836580">
        <w:rPr>
          <w:spacing w:val="-5"/>
          <w:sz w:val="24"/>
          <w:szCs w:val="24"/>
        </w:rPr>
        <w:t xml:space="preserve"> </w:t>
      </w:r>
      <w:r w:rsidRPr="00836580">
        <w:rPr>
          <w:sz w:val="24"/>
          <w:szCs w:val="24"/>
        </w:rPr>
        <w:t>(2016).</w:t>
      </w:r>
      <w:r w:rsidRPr="00836580">
        <w:rPr>
          <w:spacing w:val="-12"/>
          <w:sz w:val="24"/>
          <w:szCs w:val="24"/>
        </w:rPr>
        <w:t xml:space="preserve"> </w:t>
      </w:r>
      <w:r w:rsidRPr="00836580">
        <w:rPr>
          <w:sz w:val="24"/>
          <w:szCs w:val="24"/>
        </w:rPr>
        <w:t>Tracer</w:t>
      </w:r>
      <w:r w:rsidRPr="00836580">
        <w:rPr>
          <w:spacing w:val="-6"/>
          <w:sz w:val="24"/>
          <w:szCs w:val="24"/>
        </w:rPr>
        <w:t xml:space="preserve"> </w:t>
      </w:r>
      <w:r w:rsidRPr="00836580">
        <w:rPr>
          <w:sz w:val="24"/>
          <w:szCs w:val="24"/>
        </w:rPr>
        <w:t>studies</w:t>
      </w:r>
      <w:r w:rsidRPr="00836580">
        <w:rPr>
          <w:spacing w:val="-5"/>
          <w:sz w:val="24"/>
          <w:szCs w:val="24"/>
        </w:rPr>
        <w:t xml:space="preserve"> </w:t>
      </w:r>
      <w:r w:rsidRPr="00836580">
        <w:rPr>
          <w:sz w:val="24"/>
          <w:szCs w:val="24"/>
        </w:rPr>
        <w:t>and</w:t>
      </w:r>
      <w:r w:rsidRPr="00836580">
        <w:rPr>
          <w:spacing w:val="-5"/>
          <w:sz w:val="24"/>
          <w:szCs w:val="24"/>
        </w:rPr>
        <w:t xml:space="preserve"> </w:t>
      </w:r>
      <w:r w:rsidRPr="00836580">
        <w:rPr>
          <w:sz w:val="24"/>
          <w:szCs w:val="24"/>
        </w:rPr>
        <w:t>graduate</w:t>
      </w:r>
      <w:r w:rsidRPr="00836580">
        <w:rPr>
          <w:spacing w:val="-5"/>
          <w:sz w:val="24"/>
          <w:szCs w:val="24"/>
        </w:rPr>
        <w:t xml:space="preserve"> </w:t>
      </w:r>
      <w:r w:rsidRPr="00836580">
        <w:rPr>
          <w:sz w:val="24"/>
          <w:szCs w:val="24"/>
        </w:rPr>
        <w:t>outcomes.</w:t>
      </w:r>
      <w:r w:rsidRPr="00836580">
        <w:rPr>
          <w:spacing w:val="-1"/>
          <w:sz w:val="24"/>
          <w:szCs w:val="24"/>
        </w:rPr>
        <w:t xml:space="preserve"> </w:t>
      </w:r>
      <w:r w:rsidRPr="00836580">
        <w:rPr>
          <w:i/>
          <w:sz w:val="24"/>
          <w:szCs w:val="24"/>
        </w:rPr>
        <w:t>Educational</w:t>
      </w:r>
      <w:r w:rsidRPr="00836580">
        <w:rPr>
          <w:i/>
          <w:spacing w:val="-10"/>
          <w:sz w:val="24"/>
          <w:szCs w:val="24"/>
        </w:rPr>
        <w:t xml:space="preserve"> </w:t>
      </w:r>
      <w:r w:rsidRPr="00836580">
        <w:rPr>
          <w:i/>
          <w:sz w:val="24"/>
          <w:szCs w:val="24"/>
        </w:rPr>
        <w:t xml:space="preserve">Assessment </w:t>
      </w:r>
      <w:r w:rsidRPr="00836580">
        <w:rPr>
          <w:i/>
          <w:spacing w:val="-2"/>
          <w:sz w:val="24"/>
          <w:szCs w:val="24"/>
        </w:rPr>
        <w:t>Review</w:t>
      </w:r>
      <w:r w:rsidRPr="00836580">
        <w:rPr>
          <w:spacing w:val="-2"/>
          <w:sz w:val="24"/>
          <w:szCs w:val="24"/>
        </w:rPr>
        <w:t>.</w:t>
      </w:r>
    </w:p>
    <w:p w14:paraId="70CD57B0" w14:textId="77777777" w:rsidR="00F56A14" w:rsidRPr="00836580" w:rsidRDefault="002C20B8" w:rsidP="00991709">
      <w:pPr>
        <w:pStyle w:val="BodyText"/>
        <w:tabs>
          <w:tab w:val="left" w:pos="8820"/>
          <w:tab w:val="left" w:pos="8910"/>
        </w:tabs>
        <w:spacing w:line="360" w:lineRule="auto"/>
        <w:ind w:left="81" w:right="1210"/>
        <w:jc w:val="both"/>
      </w:pPr>
      <w:r w:rsidRPr="00836580">
        <w:t>Wilton,</w:t>
      </w:r>
      <w:r w:rsidRPr="00836580">
        <w:rPr>
          <w:spacing w:val="64"/>
          <w:w w:val="150"/>
        </w:rPr>
        <w:t xml:space="preserve"> </w:t>
      </w:r>
      <w:r w:rsidRPr="00836580">
        <w:t>N.</w:t>
      </w:r>
      <w:r w:rsidRPr="00836580">
        <w:rPr>
          <w:spacing w:val="65"/>
          <w:w w:val="150"/>
        </w:rPr>
        <w:t xml:space="preserve"> </w:t>
      </w:r>
      <w:r w:rsidRPr="00836580">
        <w:t>(2012).</w:t>
      </w:r>
      <w:r w:rsidRPr="00836580">
        <w:rPr>
          <w:spacing w:val="65"/>
          <w:w w:val="150"/>
        </w:rPr>
        <w:t xml:space="preserve"> </w:t>
      </w:r>
      <w:r w:rsidRPr="00836580">
        <w:t>Do</w:t>
      </w:r>
      <w:r w:rsidRPr="00836580">
        <w:rPr>
          <w:spacing w:val="67"/>
          <w:w w:val="150"/>
        </w:rPr>
        <w:t xml:space="preserve"> </w:t>
      </w:r>
      <w:r w:rsidRPr="00836580">
        <w:t>employability</w:t>
      </w:r>
      <w:r w:rsidRPr="00836580">
        <w:rPr>
          <w:spacing w:val="66"/>
          <w:w w:val="150"/>
        </w:rPr>
        <w:t xml:space="preserve"> </w:t>
      </w:r>
      <w:r w:rsidRPr="00836580">
        <w:t>skills</w:t>
      </w:r>
      <w:r w:rsidRPr="00836580">
        <w:rPr>
          <w:spacing w:val="66"/>
          <w:w w:val="150"/>
        </w:rPr>
        <w:t xml:space="preserve"> </w:t>
      </w:r>
      <w:r w:rsidRPr="00836580">
        <w:t>really</w:t>
      </w:r>
      <w:r w:rsidRPr="00836580">
        <w:rPr>
          <w:spacing w:val="66"/>
          <w:w w:val="150"/>
        </w:rPr>
        <w:t xml:space="preserve"> </w:t>
      </w:r>
      <w:r w:rsidRPr="00836580">
        <w:t>enhance</w:t>
      </w:r>
      <w:r w:rsidRPr="00836580">
        <w:rPr>
          <w:spacing w:val="67"/>
          <w:w w:val="150"/>
        </w:rPr>
        <w:t xml:space="preserve"> </w:t>
      </w:r>
      <w:r w:rsidRPr="00836580">
        <w:t>graduate</w:t>
      </w:r>
      <w:r w:rsidRPr="00836580">
        <w:rPr>
          <w:spacing w:val="68"/>
          <w:w w:val="150"/>
        </w:rPr>
        <w:t xml:space="preserve"> </w:t>
      </w:r>
      <w:r w:rsidRPr="00836580">
        <w:rPr>
          <w:spacing w:val="-2"/>
        </w:rPr>
        <w:t>employment?</w:t>
      </w:r>
    </w:p>
    <w:p w14:paraId="0CEB7FA9" w14:textId="77777777" w:rsidR="003C78C6" w:rsidRDefault="002C20B8" w:rsidP="00991709">
      <w:pPr>
        <w:tabs>
          <w:tab w:val="left" w:pos="8820"/>
          <w:tab w:val="left" w:pos="8910"/>
        </w:tabs>
        <w:spacing w:line="360" w:lineRule="auto"/>
        <w:ind w:left="712" w:right="1210"/>
        <w:jc w:val="both"/>
        <w:rPr>
          <w:sz w:val="24"/>
          <w:szCs w:val="24"/>
        </w:rPr>
      </w:pPr>
      <w:r w:rsidRPr="00836580">
        <w:rPr>
          <w:i/>
          <w:sz w:val="24"/>
          <w:szCs w:val="24"/>
        </w:rPr>
        <w:t>Education</w:t>
      </w:r>
      <w:r w:rsidRPr="00836580">
        <w:rPr>
          <w:i/>
          <w:spacing w:val="-14"/>
          <w:sz w:val="24"/>
          <w:szCs w:val="24"/>
        </w:rPr>
        <w:t xml:space="preserve"> </w:t>
      </w:r>
      <w:r w:rsidRPr="00836580">
        <w:rPr>
          <w:i/>
          <w:sz w:val="24"/>
          <w:szCs w:val="24"/>
        </w:rPr>
        <w:t>+</w:t>
      </w:r>
      <w:r w:rsidRPr="00836580">
        <w:rPr>
          <w:i/>
          <w:spacing w:val="-12"/>
          <w:sz w:val="24"/>
          <w:szCs w:val="24"/>
        </w:rPr>
        <w:t xml:space="preserve"> </w:t>
      </w:r>
      <w:r w:rsidRPr="00836580">
        <w:rPr>
          <w:i/>
          <w:sz w:val="24"/>
          <w:szCs w:val="24"/>
        </w:rPr>
        <w:t>Training,</w:t>
      </w:r>
      <w:r w:rsidRPr="00836580">
        <w:rPr>
          <w:i/>
          <w:spacing w:val="-12"/>
          <w:sz w:val="24"/>
          <w:szCs w:val="24"/>
        </w:rPr>
        <w:t xml:space="preserve"> </w:t>
      </w:r>
      <w:r w:rsidRPr="00836580">
        <w:rPr>
          <w:i/>
          <w:sz w:val="24"/>
          <w:szCs w:val="24"/>
        </w:rPr>
        <w:t>54</w:t>
      </w:r>
      <w:r w:rsidRPr="00836580">
        <w:rPr>
          <w:sz w:val="24"/>
          <w:szCs w:val="24"/>
        </w:rPr>
        <w:t>(4),</w:t>
      </w:r>
      <w:r w:rsidRPr="00836580">
        <w:rPr>
          <w:spacing w:val="-11"/>
          <w:sz w:val="24"/>
          <w:szCs w:val="24"/>
        </w:rPr>
        <w:t xml:space="preserve"> </w:t>
      </w:r>
      <w:r w:rsidRPr="00836580">
        <w:rPr>
          <w:sz w:val="24"/>
          <w:szCs w:val="24"/>
        </w:rPr>
        <w:t>263–279.</w:t>
      </w:r>
      <w:r w:rsidRPr="00836580">
        <w:rPr>
          <w:spacing w:val="-10"/>
          <w:sz w:val="24"/>
          <w:szCs w:val="24"/>
        </w:rPr>
        <w:t xml:space="preserve"> </w:t>
      </w:r>
      <w:hyperlink r:id="rId43">
        <w:r w:rsidRPr="00836580">
          <w:rPr>
            <w:color w:val="0462C1"/>
            <w:spacing w:val="-2"/>
            <w:sz w:val="24"/>
            <w:szCs w:val="24"/>
            <w:u w:val="single" w:color="0462C1"/>
          </w:rPr>
          <w:t>https://doi.org/10.1108/00400911211231354</w:t>
        </w:r>
      </w:hyperlink>
    </w:p>
    <w:p w14:paraId="50DD96E8" w14:textId="77777777" w:rsidR="003C78C6" w:rsidRDefault="003C78C6" w:rsidP="00991709">
      <w:pPr>
        <w:tabs>
          <w:tab w:val="left" w:pos="8820"/>
          <w:tab w:val="left" w:pos="8910"/>
        </w:tabs>
        <w:spacing w:line="480" w:lineRule="auto"/>
        <w:ind w:left="720" w:right="1210" w:hanging="720"/>
        <w:jc w:val="both"/>
        <w:rPr>
          <w:sz w:val="24"/>
          <w:szCs w:val="24"/>
        </w:rPr>
      </w:pPr>
      <w:r w:rsidRPr="000F4666">
        <w:rPr>
          <w:sz w:val="24"/>
          <w:szCs w:val="24"/>
        </w:rPr>
        <w:t xml:space="preserve">Kristof-Brown, A. L., Zimmerman, R. D., &amp; Johnson, E. C. (2005). Consequences of individuals' fit at work: A meta-analysis of person-job, person-organization, person- group, and person-supervisor fit. Personnel Psychology, 58(2), 281–342. </w:t>
      </w:r>
      <w:hyperlink r:id="rId44" w:history="1">
        <w:r w:rsidRPr="000F4666">
          <w:rPr>
            <w:rStyle w:val="Hyperlink"/>
            <w:sz w:val="24"/>
            <w:szCs w:val="24"/>
          </w:rPr>
          <w:t>https://doi.org/10.1111/j.1744-6570.2005.00672.x</w:t>
        </w:r>
      </w:hyperlink>
    </w:p>
    <w:p w14:paraId="6AAE41DB" w14:textId="77777777" w:rsidR="003C78C6" w:rsidRDefault="003C78C6" w:rsidP="00991709">
      <w:pPr>
        <w:tabs>
          <w:tab w:val="left" w:pos="8820"/>
          <w:tab w:val="left" w:pos="8910"/>
        </w:tabs>
        <w:spacing w:line="480" w:lineRule="auto"/>
        <w:ind w:left="720" w:right="1210" w:hanging="720"/>
        <w:jc w:val="both"/>
        <w:rPr>
          <w:sz w:val="24"/>
          <w:szCs w:val="24"/>
        </w:rPr>
      </w:pPr>
      <w:r w:rsidRPr="000F4666">
        <w:rPr>
          <w:sz w:val="24"/>
          <w:szCs w:val="24"/>
        </w:rPr>
        <w:t>Nepal, P. (2023). Graduate employment trends in multiple campuses of Nepal: A case study of Kalika Multiple Campus. National Education Journal.</w:t>
      </w:r>
    </w:p>
    <w:p w14:paraId="2B494A22" w14:textId="77777777" w:rsidR="003C78C6" w:rsidRDefault="003C78C6" w:rsidP="00991709">
      <w:pPr>
        <w:tabs>
          <w:tab w:val="left" w:pos="8820"/>
          <w:tab w:val="left" w:pos="8910"/>
        </w:tabs>
        <w:spacing w:line="480" w:lineRule="auto"/>
        <w:ind w:left="720" w:right="1210" w:hanging="720"/>
        <w:jc w:val="both"/>
        <w:rPr>
          <w:sz w:val="24"/>
          <w:szCs w:val="24"/>
        </w:rPr>
      </w:pPr>
      <w:r w:rsidRPr="000F4666">
        <w:rPr>
          <w:sz w:val="24"/>
          <w:szCs w:val="24"/>
        </w:rPr>
        <w:t>Ng, T. W. H., &amp; Feldman, D. C. (2015). The relationships of age with job satisfaction and career satisfaction. Journal of Vocational Behavior, 85, 16–27.</w:t>
      </w:r>
    </w:p>
    <w:p w14:paraId="2BA07676" w14:textId="0003FC86" w:rsidR="003C78C6" w:rsidRDefault="003C78C6" w:rsidP="00991709">
      <w:pPr>
        <w:tabs>
          <w:tab w:val="left" w:pos="8820"/>
          <w:tab w:val="left" w:pos="8910"/>
        </w:tabs>
        <w:spacing w:line="480" w:lineRule="auto"/>
        <w:ind w:left="720" w:right="1210" w:hanging="720"/>
        <w:jc w:val="both"/>
        <w:rPr>
          <w:sz w:val="24"/>
          <w:szCs w:val="24"/>
        </w:rPr>
      </w:pPr>
      <w:proofErr w:type="spellStart"/>
      <w:r w:rsidRPr="000F4666">
        <w:rPr>
          <w:sz w:val="24"/>
          <w:szCs w:val="24"/>
        </w:rPr>
        <w:t>Panthee</w:t>
      </w:r>
      <w:proofErr w:type="spellEnd"/>
      <w:r w:rsidRPr="000F4666">
        <w:rPr>
          <w:sz w:val="24"/>
          <w:szCs w:val="24"/>
        </w:rPr>
        <w:t>, S. (2025). Perceived employability skills of diploma graduates in Kathmandu Valley: A comparative study (Unpublished M.Phil. dissertation). Tribhuvan University, Kathmandu, Nepal.</w:t>
      </w:r>
    </w:p>
    <w:p w14:paraId="2FCEF292" w14:textId="3FE15651" w:rsidR="00C6758F" w:rsidRDefault="00C6758F" w:rsidP="00991709">
      <w:pPr>
        <w:tabs>
          <w:tab w:val="left" w:pos="8820"/>
          <w:tab w:val="left" w:pos="8910"/>
        </w:tabs>
        <w:spacing w:line="360" w:lineRule="auto"/>
        <w:ind w:left="712" w:right="1210" w:hanging="632"/>
        <w:jc w:val="both"/>
        <w:rPr>
          <w:sz w:val="24"/>
          <w:szCs w:val="24"/>
        </w:rPr>
      </w:pPr>
      <w:r w:rsidRPr="00836580">
        <w:rPr>
          <w:sz w:val="24"/>
          <w:szCs w:val="24"/>
        </w:rPr>
        <w:t xml:space="preserve">Yorke, M. (2006). </w:t>
      </w:r>
      <w:r w:rsidRPr="00836580">
        <w:rPr>
          <w:i/>
          <w:sz w:val="24"/>
          <w:szCs w:val="24"/>
        </w:rPr>
        <w:t>Employability in higher education: What it is – what it is not</w:t>
      </w:r>
      <w:r w:rsidRPr="00836580">
        <w:rPr>
          <w:sz w:val="24"/>
          <w:szCs w:val="24"/>
        </w:rPr>
        <w:t>. Higher</w:t>
      </w:r>
      <w:r w:rsidRPr="00836580">
        <w:rPr>
          <w:spacing w:val="40"/>
          <w:sz w:val="24"/>
          <w:szCs w:val="24"/>
        </w:rPr>
        <w:t xml:space="preserve"> </w:t>
      </w:r>
      <w:r w:rsidRPr="00836580">
        <w:rPr>
          <w:sz w:val="24"/>
          <w:szCs w:val="24"/>
        </w:rPr>
        <w:t>Education</w:t>
      </w:r>
      <w:r w:rsidRPr="00836580">
        <w:rPr>
          <w:spacing w:val="-11"/>
          <w:sz w:val="24"/>
          <w:szCs w:val="24"/>
        </w:rPr>
        <w:t xml:space="preserve"> </w:t>
      </w:r>
      <w:r w:rsidRPr="00836580">
        <w:rPr>
          <w:sz w:val="24"/>
          <w:szCs w:val="24"/>
        </w:rPr>
        <w:t>Academy.</w:t>
      </w:r>
    </w:p>
    <w:p w14:paraId="6EA8DE88" w14:textId="77777777" w:rsidR="00991709" w:rsidRDefault="00991709" w:rsidP="00991709">
      <w:pPr>
        <w:spacing w:line="360" w:lineRule="auto"/>
        <w:ind w:left="712" w:right="10" w:hanging="632"/>
        <w:jc w:val="both"/>
        <w:rPr>
          <w:sz w:val="24"/>
          <w:szCs w:val="24"/>
        </w:rPr>
      </w:pPr>
    </w:p>
    <w:p w14:paraId="5F6DFC5E" w14:textId="77777777" w:rsidR="00991709" w:rsidRDefault="00991709" w:rsidP="00991709">
      <w:pPr>
        <w:spacing w:line="360" w:lineRule="auto"/>
        <w:ind w:left="712" w:right="10" w:hanging="632"/>
        <w:jc w:val="both"/>
        <w:rPr>
          <w:sz w:val="24"/>
          <w:szCs w:val="24"/>
        </w:rPr>
      </w:pPr>
    </w:p>
    <w:p w14:paraId="197790D2" w14:textId="77777777" w:rsidR="00991709" w:rsidRDefault="00991709" w:rsidP="00991709">
      <w:pPr>
        <w:spacing w:line="360" w:lineRule="auto"/>
        <w:ind w:left="712" w:right="10" w:hanging="632"/>
        <w:jc w:val="both"/>
        <w:rPr>
          <w:sz w:val="24"/>
          <w:szCs w:val="24"/>
        </w:rPr>
      </w:pPr>
    </w:p>
    <w:p w14:paraId="1AFB86A2" w14:textId="77777777" w:rsidR="00991709" w:rsidRDefault="00991709" w:rsidP="00991709">
      <w:pPr>
        <w:spacing w:line="360" w:lineRule="auto"/>
        <w:ind w:left="712" w:right="10" w:hanging="632"/>
        <w:jc w:val="both"/>
        <w:rPr>
          <w:sz w:val="24"/>
          <w:szCs w:val="24"/>
        </w:rPr>
      </w:pPr>
    </w:p>
    <w:p w14:paraId="3E68AD20" w14:textId="77777777" w:rsidR="00991709" w:rsidRDefault="00991709" w:rsidP="00991709">
      <w:pPr>
        <w:spacing w:line="360" w:lineRule="auto"/>
        <w:ind w:left="712" w:right="10" w:hanging="632"/>
        <w:jc w:val="both"/>
        <w:rPr>
          <w:sz w:val="24"/>
          <w:szCs w:val="24"/>
        </w:rPr>
      </w:pPr>
    </w:p>
    <w:p w14:paraId="50C667E9" w14:textId="77777777" w:rsidR="00991709" w:rsidRDefault="00991709" w:rsidP="00991709">
      <w:pPr>
        <w:spacing w:line="360" w:lineRule="auto"/>
        <w:ind w:left="712" w:right="10" w:hanging="632"/>
        <w:jc w:val="both"/>
        <w:rPr>
          <w:sz w:val="24"/>
          <w:szCs w:val="24"/>
        </w:rPr>
      </w:pPr>
    </w:p>
    <w:p w14:paraId="668D33D4" w14:textId="77777777" w:rsidR="00991709" w:rsidRDefault="00991709" w:rsidP="00991709">
      <w:pPr>
        <w:spacing w:line="360" w:lineRule="auto"/>
        <w:ind w:left="712" w:right="10" w:hanging="632"/>
        <w:jc w:val="both"/>
        <w:rPr>
          <w:sz w:val="24"/>
          <w:szCs w:val="24"/>
        </w:rPr>
      </w:pPr>
    </w:p>
    <w:p w14:paraId="520A3238" w14:textId="77777777" w:rsidR="00991709" w:rsidRDefault="00991709" w:rsidP="00991709">
      <w:pPr>
        <w:spacing w:line="360" w:lineRule="auto"/>
        <w:ind w:left="712" w:right="10" w:hanging="632"/>
        <w:jc w:val="both"/>
        <w:rPr>
          <w:sz w:val="24"/>
          <w:szCs w:val="24"/>
        </w:rPr>
      </w:pPr>
    </w:p>
    <w:p w14:paraId="6C355EE4" w14:textId="77777777" w:rsidR="00991709" w:rsidRDefault="00991709" w:rsidP="00991709">
      <w:pPr>
        <w:spacing w:line="360" w:lineRule="auto"/>
        <w:ind w:left="712" w:right="10" w:hanging="632"/>
        <w:jc w:val="both"/>
        <w:rPr>
          <w:sz w:val="24"/>
          <w:szCs w:val="24"/>
        </w:rPr>
      </w:pPr>
    </w:p>
    <w:p w14:paraId="568634C8" w14:textId="77777777" w:rsidR="00991709" w:rsidRDefault="00991709" w:rsidP="00991709">
      <w:pPr>
        <w:spacing w:line="360" w:lineRule="auto"/>
        <w:ind w:left="712" w:right="10" w:hanging="632"/>
        <w:jc w:val="both"/>
        <w:rPr>
          <w:sz w:val="24"/>
          <w:szCs w:val="24"/>
        </w:rPr>
      </w:pPr>
    </w:p>
    <w:p w14:paraId="33FB4CBD" w14:textId="77777777" w:rsidR="00991709" w:rsidRDefault="00991709" w:rsidP="00991709">
      <w:pPr>
        <w:pStyle w:val="Heading1"/>
        <w:spacing w:before="61"/>
        <w:ind w:left="0"/>
        <w:jc w:val="left"/>
        <w:rPr>
          <w:b w:val="0"/>
          <w:bCs w:val="0"/>
        </w:rPr>
      </w:pPr>
    </w:p>
    <w:p w14:paraId="2B4EB1F9" w14:textId="77777777" w:rsidR="00991709" w:rsidRDefault="00991709" w:rsidP="00991709">
      <w:pPr>
        <w:pStyle w:val="Heading1"/>
        <w:spacing w:before="61"/>
        <w:ind w:left="0"/>
        <w:jc w:val="center"/>
      </w:pPr>
      <w:r>
        <w:rPr>
          <w:spacing w:val="-2"/>
        </w:rPr>
        <w:lastRenderedPageBreak/>
        <w:t>Appendices</w:t>
      </w:r>
    </w:p>
    <w:p w14:paraId="050E713B" w14:textId="77777777" w:rsidR="00991709" w:rsidRDefault="00991709" w:rsidP="00991709">
      <w:pPr>
        <w:pStyle w:val="Heading1"/>
        <w:spacing w:before="137"/>
        <w:jc w:val="left"/>
      </w:pPr>
      <w:bookmarkStart w:id="25" w:name="_bookmark26"/>
      <w:bookmarkEnd w:id="25"/>
      <w:r>
        <w:t>Appendix</w:t>
      </w:r>
      <w:r>
        <w:rPr>
          <w:spacing w:val="-3"/>
        </w:rPr>
        <w:t xml:space="preserve"> </w:t>
      </w:r>
      <w:r>
        <w:t>I:</w:t>
      </w:r>
      <w:r>
        <w:rPr>
          <w:spacing w:val="-2"/>
        </w:rPr>
        <w:t xml:space="preserve"> </w:t>
      </w:r>
      <w:r>
        <w:t>Sample</w:t>
      </w:r>
      <w:r>
        <w:rPr>
          <w:spacing w:val="-2"/>
        </w:rPr>
        <w:t xml:space="preserve"> </w:t>
      </w:r>
      <w:r>
        <w:t>Survey</w:t>
      </w:r>
      <w:r>
        <w:rPr>
          <w:spacing w:val="-2"/>
        </w:rPr>
        <w:t xml:space="preserve"> Questionnaire</w:t>
      </w:r>
    </w:p>
    <w:p w14:paraId="161A9AC2" w14:textId="77777777" w:rsidR="00991709" w:rsidRDefault="00991709" w:rsidP="00991709">
      <w:pPr>
        <w:spacing w:before="139" w:line="360" w:lineRule="auto"/>
        <w:ind w:left="892" w:right="1439" w:hanging="720"/>
        <w:rPr>
          <w:b/>
          <w:sz w:val="24"/>
        </w:rPr>
      </w:pPr>
      <w:r>
        <w:rPr>
          <w:b/>
          <w:sz w:val="24"/>
        </w:rPr>
        <w:t>Tracer</w:t>
      </w:r>
      <w:r>
        <w:rPr>
          <w:b/>
          <w:spacing w:val="-9"/>
          <w:sz w:val="24"/>
        </w:rPr>
        <w:t xml:space="preserve"> </w:t>
      </w:r>
      <w:r>
        <w:rPr>
          <w:b/>
          <w:sz w:val="24"/>
        </w:rPr>
        <w:t>Study</w:t>
      </w:r>
      <w:r>
        <w:rPr>
          <w:b/>
          <w:spacing w:val="-6"/>
          <w:sz w:val="24"/>
        </w:rPr>
        <w:t xml:space="preserve"> </w:t>
      </w:r>
      <w:r>
        <w:rPr>
          <w:b/>
          <w:sz w:val="24"/>
        </w:rPr>
        <w:t>Survey</w:t>
      </w:r>
      <w:r>
        <w:rPr>
          <w:b/>
          <w:spacing w:val="-6"/>
          <w:sz w:val="24"/>
        </w:rPr>
        <w:t xml:space="preserve"> </w:t>
      </w:r>
      <w:r>
        <w:rPr>
          <w:b/>
          <w:sz w:val="24"/>
        </w:rPr>
        <w:t>for</w:t>
      </w:r>
      <w:r>
        <w:rPr>
          <w:b/>
          <w:spacing w:val="-9"/>
          <w:sz w:val="24"/>
        </w:rPr>
        <w:t xml:space="preserve"> </w:t>
      </w:r>
      <w:r>
        <w:rPr>
          <w:b/>
          <w:sz w:val="24"/>
        </w:rPr>
        <w:t>Graduates</w:t>
      </w:r>
      <w:r>
        <w:rPr>
          <w:b/>
          <w:spacing w:val="-7"/>
          <w:sz w:val="24"/>
        </w:rPr>
        <w:t xml:space="preserve"> </w:t>
      </w:r>
      <w:r>
        <w:rPr>
          <w:b/>
          <w:sz w:val="24"/>
        </w:rPr>
        <w:t>of</w:t>
      </w:r>
      <w:r>
        <w:rPr>
          <w:b/>
          <w:spacing w:val="-6"/>
          <w:sz w:val="24"/>
        </w:rPr>
        <w:t xml:space="preserve"> </w:t>
      </w:r>
      <w:r>
        <w:rPr>
          <w:b/>
          <w:sz w:val="24"/>
        </w:rPr>
        <w:t>Durgalaxmi</w:t>
      </w:r>
      <w:r>
        <w:rPr>
          <w:b/>
          <w:spacing w:val="-6"/>
          <w:sz w:val="24"/>
        </w:rPr>
        <w:t xml:space="preserve"> </w:t>
      </w:r>
      <w:r>
        <w:rPr>
          <w:b/>
          <w:sz w:val="24"/>
        </w:rPr>
        <w:t>Multiple</w:t>
      </w:r>
      <w:r>
        <w:rPr>
          <w:b/>
          <w:spacing w:val="-6"/>
          <w:sz w:val="24"/>
        </w:rPr>
        <w:t xml:space="preserve"> </w:t>
      </w:r>
      <w:r>
        <w:rPr>
          <w:b/>
          <w:sz w:val="24"/>
        </w:rPr>
        <w:t>Campus</w:t>
      </w:r>
      <w:r>
        <w:rPr>
          <w:b/>
          <w:spacing w:val="-7"/>
          <w:sz w:val="24"/>
        </w:rPr>
        <w:t xml:space="preserve"> </w:t>
      </w:r>
      <w:r>
        <w:rPr>
          <w:b/>
          <w:sz w:val="24"/>
        </w:rPr>
        <w:t xml:space="preserve">(2021–2023) </w:t>
      </w:r>
      <w:r>
        <w:rPr>
          <w:b/>
          <w:spacing w:val="-2"/>
          <w:sz w:val="24"/>
        </w:rPr>
        <w:t>Introduction:</w:t>
      </w:r>
    </w:p>
    <w:p w14:paraId="15AFD268" w14:textId="77777777" w:rsidR="00991709" w:rsidRDefault="00991709" w:rsidP="00991709">
      <w:pPr>
        <w:pStyle w:val="BodyText"/>
        <w:ind w:left="172"/>
      </w:pPr>
      <w:r>
        <w:t>Dear</w:t>
      </w:r>
      <w:r>
        <w:rPr>
          <w:spacing w:val="-2"/>
        </w:rPr>
        <w:t xml:space="preserve"> Graduate,</w:t>
      </w:r>
    </w:p>
    <w:p w14:paraId="15278FAA" w14:textId="77777777" w:rsidR="00991709" w:rsidRDefault="00991709" w:rsidP="00991709">
      <w:pPr>
        <w:pStyle w:val="BodyText"/>
        <w:spacing w:before="137" w:line="360" w:lineRule="auto"/>
        <w:ind w:left="172" w:right="1494" w:firstLine="719"/>
      </w:pPr>
      <w:r>
        <w:t>This survey is part of a research study on employment trends and career satisfaction</w:t>
      </w:r>
      <w:r>
        <w:rPr>
          <w:spacing w:val="-11"/>
        </w:rPr>
        <w:t xml:space="preserve"> </w:t>
      </w:r>
      <w:r>
        <w:t>of</w:t>
      </w:r>
      <w:r>
        <w:rPr>
          <w:spacing w:val="-10"/>
        </w:rPr>
        <w:t xml:space="preserve"> </w:t>
      </w:r>
      <w:r>
        <w:t>Durgalaxmi</w:t>
      </w:r>
      <w:r>
        <w:rPr>
          <w:spacing w:val="-9"/>
        </w:rPr>
        <w:t xml:space="preserve"> </w:t>
      </w:r>
      <w:r>
        <w:t>Multiple</w:t>
      </w:r>
      <w:r>
        <w:rPr>
          <w:spacing w:val="-10"/>
        </w:rPr>
        <w:t xml:space="preserve"> </w:t>
      </w:r>
      <w:r>
        <w:t>Campus</w:t>
      </w:r>
      <w:r>
        <w:rPr>
          <w:spacing w:val="-9"/>
        </w:rPr>
        <w:t xml:space="preserve"> </w:t>
      </w:r>
      <w:r>
        <w:t>graduates.</w:t>
      </w:r>
      <w:r>
        <w:rPr>
          <w:spacing w:val="-15"/>
        </w:rPr>
        <w:t xml:space="preserve"> </w:t>
      </w:r>
      <w:r>
        <w:t>Your</w:t>
      </w:r>
      <w:r>
        <w:rPr>
          <w:spacing w:val="-9"/>
        </w:rPr>
        <w:t xml:space="preserve"> </w:t>
      </w:r>
      <w:r>
        <w:t>participation</w:t>
      </w:r>
      <w:r>
        <w:rPr>
          <w:spacing w:val="-9"/>
        </w:rPr>
        <w:t xml:space="preserve"> </w:t>
      </w:r>
      <w:r>
        <w:t>is</w:t>
      </w:r>
      <w:r>
        <w:rPr>
          <w:spacing w:val="-10"/>
        </w:rPr>
        <w:t xml:space="preserve"> </w:t>
      </w:r>
      <w:r>
        <w:t>voluntary, and your responses will remain confidential. The information collected will be used solely for research purposes and will help improve academic programs and career support at the campus. Please answer all questions honestly.</w:t>
      </w:r>
    </w:p>
    <w:p w14:paraId="29BF22DC" w14:textId="77777777" w:rsidR="00991709" w:rsidRDefault="00991709" w:rsidP="00991709">
      <w:pPr>
        <w:pStyle w:val="Heading1"/>
        <w:spacing w:before="2"/>
        <w:jc w:val="left"/>
      </w:pPr>
      <w:r>
        <w:t>Section</w:t>
      </w:r>
      <w:r>
        <w:rPr>
          <w:spacing w:val="-15"/>
        </w:rPr>
        <w:t xml:space="preserve"> </w:t>
      </w:r>
      <w:r>
        <w:t>A:</w:t>
      </w:r>
      <w:r>
        <w:rPr>
          <w:spacing w:val="-7"/>
        </w:rPr>
        <w:t xml:space="preserve"> </w:t>
      </w:r>
      <w:r>
        <w:t>Personal</w:t>
      </w:r>
      <w:r>
        <w:rPr>
          <w:spacing w:val="-2"/>
        </w:rPr>
        <w:t xml:space="preserve"> </w:t>
      </w:r>
      <w:r>
        <w:t>and</w:t>
      </w:r>
      <w:r>
        <w:rPr>
          <w:spacing w:val="-15"/>
        </w:rPr>
        <w:t xml:space="preserve"> </w:t>
      </w:r>
      <w:r>
        <w:t>Academic</w:t>
      </w:r>
      <w:r>
        <w:rPr>
          <w:spacing w:val="-3"/>
        </w:rPr>
        <w:t xml:space="preserve"> </w:t>
      </w:r>
      <w:r>
        <w:rPr>
          <w:spacing w:val="-2"/>
        </w:rPr>
        <w:t>Information</w:t>
      </w:r>
    </w:p>
    <w:p w14:paraId="24A90AF2" w14:textId="77777777" w:rsidR="00991709" w:rsidRDefault="00991709" w:rsidP="00991709">
      <w:pPr>
        <w:pStyle w:val="ListParagraph"/>
        <w:numPr>
          <w:ilvl w:val="0"/>
          <w:numId w:val="1"/>
        </w:numPr>
        <w:tabs>
          <w:tab w:val="left" w:pos="892"/>
          <w:tab w:val="left" w:pos="6271"/>
        </w:tabs>
        <w:spacing w:before="137"/>
        <w:rPr>
          <w:sz w:val="24"/>
        </w:rPr>
      </w:pPr>
      <w:r>
        <w:rPr>
          <w:sz w:val="24"/>
        </w:rPr>
        <w:t xml:space="preserve">Full Name (Optional): </w:t>
      </w:r>
      <w:r>
        <w:rPr>
          <w:sz w:val="24"/>
          <w:u w:val="single"/>
        </w:rPr>
        <w:tab/>
      </w:r>
    </w:p>
    <w:p w14:paraId="0415A229" w14:textId="77777777" w:rsidR="00991709" w:rsidRDefault="00991709" w:rsidP="00991709">
      <w:pPr>
        <w:pStyle w:val="ListParagraph"/>
        <w:numPr>
          <w:ilvl w:val="0"/>
          <w:numId w:val="1"/>
        </w:numPr>
        <w:tabs>
          <w:tab w:val="left" w:pos="892"/>
        </w:tabs>
        <w:spacing w:before="139"/>
        <w:rPr>
          <w:sz w:val="24"/>
        </w:rPr>
      </w:pPr>
      <w:r>
        <w:rPr>
          <w:sz w:val="24"/>
        </w:rPr>
        <w:t>Gender:</w:t>
      </w:r>
      <w:r>
        <w:rPr>
          <w:spacing w:val="-1"/>
          <w:sz w:val="24"/>
        </w:rPr>
        <w:t xml:space="preserve"> </w:t>
      </w:r>
      <w:r>
        <w:rPr>
          <w:sz w:val="24"/>
        </w:rPr>
        <w:t>Male</w:t>
      </w:r>
      <w:r>
        <w:rPr>
          <w:spacing w:val="-1"/>
          <w:sz w:val="24"/>
        </w:rPr>
        <w:t xml:space="preserve"> </w:t>
      </w:r>
      <w:r>
        <w:rPr>
          <w:sz w:val="24"/>
        </w:rPr>
        <w:t>/</w:t>
      </w:r>
      <w:r>
        <w:rPr>
          <w:spacing w:val="-1"/>
          <w:sz w:val="24"/>
        </w:rPr>
        <w:t xml:space="preserve"> </w:t>
      </w:r>
      <w:r>
        <w:rPr>
          <w:sz w:val="24"/>
        </w:rPr>
        <w:t>Female</w:t>
      </w:r>
      <w:r>
        <w:rPr>
          <w:spacing w:val="-1"/>
          <w:sz w:val="24"/>
        </w:rPr>
        <w:t xml:space="preserve"> </w:t>
      </w:r>
      <w:r>
        <w:rPr>
          <w:sz w:val="24"/>
        </w:rPr>
        <w:t>/</w:t>
      </w:r>
      <w:r>
        <w:rPr>
          <w:spacing w:val="2"/>
          <w:sz w:val="24"/>
        </w:rPr>
        <w:t xml:space="preserve"> </w:t>
      </w:r>
      <w:r>
        <w:rPr>
          <w:spacing w:val="-2"/>
          <w:sz w:val="24"/>
        </w:rPr>
        <w:t>Other</w:t>
      </w:r>
    </w:p>
    <w:p w14:paraId="4CFAB3DE" w14:textId="77777777" w:rsidR="00991709" w:rsidRDefault="00991709" w:rsidP="00991709">
      <w:pPr>
        <w:pStyle w:val="ListParagraph"/>
        <w:numPr>
          <w:ilvl w:val="0"/>
          <w:numId w:val="1"/>
        </w:numPr>
        <w:tabs>
          <w:tab w:val="left" w:pos="892"/>
        </w:tabs>
        <w:spacing w:before="137"/>
        <w:rPr>
          <w:sz w:val="24"/>
        </w:rPr>
      </w:pPr>
      <w:r>
        <w:rPr>
          <w:sz w:val="24"/>
        </w:rPr>
        <w:t>Year</w:t>
      </w:r>
      <w:r>
        <w:rPr>
          <w:spacing w:val="-5"/>
          <w:sz w:val="24"/>
        </w:rPr>
        <w:t xml:space="preserve"> </w:t>
      </w:r>
      <w:r>
        <w:rPr>
          <w:sz w:val="24"/>
        </w:rPr>
        <w:t>of</w:t>
      </w:r>
      <w:r>
        <w:rPr>
          <w:spacing w:val="-4"/>
          <w:sz w:val="24"/>
        </w:rPr>
        <w:t xml:space="preserve"> </w:t>
      </w:r>
      <w:r>
        <w:rPr>
          <w:sz w:val="24"/>
        </w:rPr>
        <w:t>Graduation:</w:t>
      </w:r>
      <w:r>
        <w:rPr>
          <w:spacing w:val="-4"/>
          <w:sz w:val="24"/>
        </w:rPr>
        <w:t xml:space="preserve"> </w:t>
      </w:r>
      <w:r>
        <w:rPr>
          <w:sz w:val="24"/>
        </w:rPr>
        <w:t>2021</w:t>
      </w:r>
      <w:r>
        <w:rPr>
          <w:spacing w:val="-4"/>
          <w:sz w:val="24"/>
        </w:rPr>
        <w:t xml:space="preserve"> </w:t>
      </w:r>
      <w:r>
        <w:rPr>
          <w:sz w:val="24"/>
        </w:rPr>
        <w:t>/</w:t>
      </w:r>
      <w:r>
        <w:rPr>
          <w:spacing w:val="-4"/>
          <w:sz w:val="24"/>
        </w:rPr>
        <w:t xml:space="preserve"> </w:t>
      </w:r>
      <w:r>
        <w:rPr>
          <w:sz w:val="24"/>
        </w:rPr>
        <w:t>2022</w:t>
      </w:r>
      <w:r>
        <w:rPr>
          <w:spacing w:val="-4"/>
          <w:sz w:val="24"/>
        </w:rPr>
        <w:t xml:space="preserve"> </w:t>
      </w:r>
      <w:r>
        <w:rPr>
          <w:sz w:val="24"/>
        </w:rPr>
        <w:t>/</w:t>
      </w:r>
      <w:r>
        <w:rPr>
          <w:spacing w:val="-4"/>
          <w:sz w:val="24"/>
        </w:rPr>
        <w:t xml:space="preserve"> 2023</w:t>
      </w:r>
    </w:p>
    <w:p w14:paraId="48D33599" w14:textId="77777777" w:rsidR="00991709" w:rsidRDefault="00991709" w:rsidP="00991709">
      <w:pPr>
        <w:pStyle w:val="ListParagraph"/>
        <w:numPr>
          <w:ilvl w:val="0"/>
          <w:numId w:val="1"/>
        </w:numPr>
        <w:tabs>
          <w:tab w:val="left" w:pos="892"/>
        </w:tabs>
        <w:spacing w:before="139"/>
        <w:rPr>
          <w:sz w:val="24"/>
        </w:rPr>
      </w:pPr>
      <w:r>
        <w:rPr>
          <w:sz w:val="24"/>
        </w:rPr>
        <w:t>Program</w:t>
      </w:r>
      <w:r>
        <w:rPr>
          <w:spacing w:val="-3"/>
          <w:sz w:val="24"/>
        </w:rPr>
        <w:t xml:space="preserve"> </w:t>
      </w:r>
      <w:r>
        <w:rPr>
          <w:sz w:val="24"/>
        </w:rPr>
        <w:t>Completed:</w:t>
      </w:r>
      <w:r>
        <w:rPr>
          <w:spacing w:val="-2"/>
          <w:sz w:val="24"/>
        </w:rPr>
        <w:t xml:space="preserve"> </w:t>
      </w:r>
      <w:r>
        <w:rPr>
          <w:sz w:val="24"/>
        </w:rPr>
        <w:t>Bachelor’s</w:t>
      </w:r>
      <w:r>
        <w:rPr>
          <w:spacing w:val="-3"/>
          <w:sz w:val="24"/>
        </w:rPr>
        <w:t xml:space="preserve"> </w:t>
      </w:r>
      <w:r>
        <w:rPr>
          <w:sz w:val="24"/>
        </w:rPr>
        <w:t>/</w:t>
      </w:r>
      <w:r>
        <w:rPr>
          <w:spacing w:val="-2"/>
          <w:sz w:val="24"/>
        </w:rPr>
        <w:t xml:space="preserve"> Master’s</w:t>
      </w:r>
    </w:p>
    <w:p w14:paraId="69BC0246" w14:textId="77777777" w:rsidR="00991709" w:rsidRDefault="00991709" w:rsidP="00991709">
      <w:pPr>
        <w:pStyle w:val="ListParagraph"/>
        <w:numPr>
          <w:ilvl w:val="0"/>
          <w:numId w:val="1"/>
        </w:numPr>
        <w:tabs>
          <w:tab w:val="left" w:pos="892"/>
          <w:tab w:val="left" w:pos="5566"/>
        </w:tabs>
        <w:spacing w:before="137"/>
        <w:rPr>
          <w:sz w:val="24"/>
        </w:rPr>
      </w:pPr>
      <w:r>
        <w:rPr>
          <w:sz w:val="24"/>
        </w:rPr>
        <w:t xml:space="preserve">Field of Study: </w:t>
      </w:r>
      <w:r>
        <w:rPr>
          <w:sz w:val="24"/>
          <w:u w:val="single"/>
        </w:rPr>
        <w:tab/>
      </w:r>
    </w:p>
    <w:p w14:paraId="6CB03382" w14:textId="77777777" w:rsidR="00991709" w:rsidRDefault="00991709" w:rsidP="00991709">
      <w:pPr>
        <w:pStyle w:val="ListParagraph"/>
        <w:numPr>
          <w:ilvl w:val="0"/>
          <w:numId w:val="1"/>
        </w:numPr>
        <w:tabs>
          <w:tab w:val="left" w:pos="892"/>
          <w:tab w:val="left" w:pos="8822"/>
        </w:tabs>
        <w:spacing w:before="139"/>
        <w:rPr>
          <w:sz w:val="24"/>
        </w:rPr>
      </w:pPr>
      <w:r>
        <w:rPr>
          <w:sz w:val="24"/>
        </w:rPr>
        <w:t>Contact Information (Email/Phone for</w:t>
      </w:r>
      <w:r>
        <w:rPr>
          <w:spacing w:val="-1"/>
          <w:sz w:val="24"/>
        </w:rPr>
        <w:t xml:space="preserve"> </w:t>
      </w:r>
      <w:r>
        <w:rPr>
          <w:sz w:val="24"/>
        </w:rPr>
        <w:t xml:space="preserve">follow-up if needed): </w:t>
      </w:r>
      <w:r>
        <w:rPr>
          <w:sz w:val="24"/>
          <w:u w:val="single"/>
        </w:rPr>
        <w:tab/>
      </w:r>
    </w:p>
    <w:p w14:paraId="3EB4FAA3" w14:textId="77777777" w:rsidR="00991709" w:rsidRDefault="00991709" w:rsidP="00991709">
      <w:pPr>
        <w:pStyle w:val="Heading1"/>
        <w:spacing w:before="137"/>
        <w:jc w:val="left"/>
      </w:pPr>
      <w:r>
        <w:t>Section</w:t>
      </w:r>
      <w:r>
        <w:rPr>
          <w:spacing w:val="-3"/>
        </w:rPr>
        <w:t xml:space="preserve"> </w:t>
      </w:r>
      <w:r>
        <w:t>B:</w:t>
      </w:r>
      <w:r>
        <w:rPr>
          <w:spacing w:val="-3"/>
        </w:rPr>
        <w:t xml:space="preserve"> </w:t>
      </w:r>
      <w:r>
        <w:t>Employment</w:t>
      </w:r>
      <w:r>
        <w:rPr>
          <w:spacing w:val="-2"/>
        </w:rPr>
        <w:t xml:space="preserve"> Status</w:t>
      </w:r>
    </w:p>
    <w:p w14:paraId="40001528" w14:textId="77777777" w:rsidR="00991709" w:rsidRDefault="00991709" w:rsidP="00991709">
      <w:pPr>
        <w:pStyle w:val="ListParagraph"/>
        <w:numPr>
          <w:ilvl w:val="0"/>
          <w:numId w:val="1"/>
        </w:numPr>
        <w:tabs>
          <w:tab w:val="left" w:pos="892"/>
        </w:tabs>
        <w:spacing w:before="139"/>
        <w:rPr>
          <w:sz w:val="24"/>
        </w:rPr>
      </w:pPr>
      <w:r>
        <w:rPr>
          <w:sz w:val="24"/>
        </w:rPr>
        <w:t>Are</w:t>
      </w:r>
      <w:r>
        <w:rPr>
          <w:spacing w:val="-8"/>
          <w:sz w:val="24"/>
        </w:rPr>
        <w:t xml:space="preserve"> </w:t>
      </w:r>
      <w:r>
        <w:rPr>
          <w:sz w:val="24"/>
        </w:rPr>
        <w:t>you</w:t>
      </w:r>
      <w:r>
        <w:rPr>
          <w:spacing w:val="-5"/>
          <w:sz w:val="24"/>
        </w:rPr>
        <w:t xml:space="preserve"> </w:t>
      </w:r>
      <w:r>
        <w:rPr>
          <w:sz w:val="24"/>
        </w:rPr>
        <w:t>currently</w:t>
      </w:r>
      <w:r>
        <w:rPr>
          <w:spacing w:val="-5"/>
          <w:sz w:val="24"/>
        </w:rPr>
        <w:t xml:space="preserve"> </w:t>
      </w:r>
      <w:r>
        <w:rPr>
          <w:sz w:val="24"/>
        </w:rPr>
        <w:t>employed?</w:t>
      </w:r>
      <w:r>
        <w:rPr>
          <w:spacing w:val="-15"/>
          <w:sz w:val="24"/>
        </w:rPr>
        <w:t xml:space="preserve"> </w:t>
      </w:r>
      <w:r>
        <w:rPr>
          <w:sz w:val="24"/>
        </w:rPr>
        <w:t>Yes</w:t>
      </w:r>
      <w:r>
        <w:rPr>
          <w:spacing w:val="-6"/>
          <w:sz w:val="24"/>
        </w:rPr>
        <w:t xml:space="preserve"> </w:t>
      </w:r>
      <w:r>
        <w:rPr>
          <w:sz w:val="24"/>
        </w:rPr>
        <w:t>/</w:t>
      </w:r>
      <w:r>
        <w:rPr>
          <w:spacing w:val="-4"/>
          <w:sz w:val="24"/>
        </w:rPr>
        <w:t xml:space="preserve"> </w:t>
      </w:r>
      <w:r>
        <w:rPr>
          <w:spacing w:val="-5"/>
          <w:sz w:val="24"/>
        </w:rPr>
        <w:t>No</w:t>
      </w:r>
    </w:p>
    <w:p w14:paraId="5E38867B" w14:textId="77777777" w:rsidR="00991709" w:rsidRDefault="00991709" w:rsidP="00991709">
      <w:pPr>
        <w:pStyle w:val="ListParagraph"/>
        <w:numPr>
          <w:ilvl w:val="0"/>
          <w:numId w:val="1"/>
        </w:numPr>
        <w:tabs>
          <w:tab w:val="left" w:pos="892"/>
        </w:tabs>
        <w:spacing w:before="137" w:line="360" w:lineRule="auto"/>
        <w:ind w:right="2159"/>
        <w:rPr>
          <w:sz w:val="24"/>
        </w:rPr>
      </w:pPr>
      <w:r>
        <w:rPr>
          <w:sz w:val="24"/>
        </w:rPr>
        <w:t>If</w:t>
      </w:r>
      <w:r>
        <w:rPr>
          <w:spacing w:val="-5"/>
          <w:sz w:val="24"/>
        </w:rPr>
        <w:t xml:space="preserve"> </w:t>
      </w:r>
      <w:r>
        <w:rPr>
          <w:sz w:val="24"/>
        </w:rPr>
        <w:t>yes,</w:t>
      </w:r>
      <w:r>
        <w:rPr>
          <w:spacing w:val="-3"/>
          <w:sz w:val="24"/>
        </w:rPr>
        <w:t xml:space="preserve"> </w:t>
      </w:r>
      <w:r>
        <w:rPr>
          <w:sz w:val="24"/>
        </w:rPr>
        <w:t>what</w:t>
      </w:r>
      <w:r>
        <w:rPr>
          <w:spacing w:val="-3"/>
          <w:sz w:val="24"/>
        </w:rPr>
        <w:t xml:space="preserve"> </w:t>
      </w:r>
      <w:r>
        <w:rPr>
          <w:sz w:val="24"/>
        </w:rPr>
        <w:t>is</w:t>
      </w:r>
      <w:r>
        <w:rPr>
          <w:spacing w:val="-4"/>
          <w:sz w:val="24"/>
        </w:rPr>
        <w:t xml:space="preserve"> </w:t>
      </w:r>
      <w:r>
        <w:rPr>
          <w:sz w:val="24"/>
        </w:rPr>
        <w:t>your</w:t>
      </w:r>
      <w:r>
        <w:rPr>
          <w:spacing w:val="-3"/>
          <w:sz w:val="24"/>
        </w:rPr>
        <w:t xml:space="preserve"> </w:t>
      </w:r>
      <w:r>
        <w:rPr>
          <w:sz w:val="24"/>
        </w:rPr>
        <w:t>employment</w:t>
      </w:r>
      <w:r>
        <w:rPr>
          <w:spacing w:val="-3"/>
          <w:sz w:val="24"/>
        </w:rPr>
        <w:t xml:space="preserve"> </w:t>
      </w:r>
      <w:r>
        <w:rPr>
          <w:sz w:val="24"/>
        </w:rPr>
        <w:t>type?</w:t>
      </w:r>
      <w:r>
        <w:rPr>
          <w:spacing w:val="-5"/>
          <w:sz w:val="24"/>
        </w:rPr>
        <w:t xml:space="preserve"> </w:t>
      </w:r>
      <w:r>
        <w:rPr>
          <w:sz w:val="24"/>
        </w:rPr>
        <w:t>Full-time</w:t>
      </w:r>
      <w:r>
        <w:rPr>
          <w:spacing w:val="-3"/>
          <w:sz w:val="24"/>
        </w:rPr>
        <w:t xml:space="preserve"> </w:t>
      </w:r>
      <w:r>
        <w:rPr>
          <w:sz w:val="24"/>
        </w:rPr>
        <w:t>/</w:t>
      </w:r>
      <w:r>
        <w:rPr>
          <w:spacing w:val="-3"/>
          <w:sz w:val="24"/>
        </w:rPr>
        <w:t xml:space="preserve"> </w:t>
      </w:r>
      <w:r>
        <w:rPr>
          <w:sz w:val="24"/>
        </w:rPr>
        <w:t>Part-time</w:t>
      </w:r>
      <w:r>
        <w:rPr>
          <w:spacing w:val="-3"/>
          <w:sz w:val="24"/>
        </w:rPr>
        <w:t xml:space="preserve"> </w:t>
      </w:r>
      <w:r>
        <w:rPr>
          <w:sz w:val="24"/>
        </w:rPr>
        <w:t>/</w:t>
      </w:r>
      <w:r>
        <w:rPr>
          <w:spacing w:val="-3"/>
          <w:sz w:val="24"/>
        </w:rPr>
        <w:t xml:space="preserve"> </w:t>
      </w:r>
      <w:r>
        <w:rPr>
          <w:sz w:val="24"/>
        </w:rPr>
        <w:t>Contractual</w:t>
      </w:r>
      <w:r>
        <w:rPr>
          <w:spacing w:val="-3"/>
          <w:sz w:val="24"/>
        </w:rPr>
        <w:t xml:space="preserve"> </w:t>
      </w:r>
      <w:r>
        <w:rPr>
          <w:sz w:val="24"/>
        </w:rPr>
        <w:t>/ Temporary / Self-employed</w:t>
      </w:r>
    </w:p>
    <w:p w14:paraId="398C0C8D" w14:textId="77777777" w:rsidR="00991709" w:rsidRDefault="00991709" w:rsidP="00991709">
      <w:pPr>
        <w:pStyle w:val="ListParagraph"/>
        <w:numPr>
          <w:ilvl w:val="0"/>
          <w:numId w:val="1"/>
        </w:numPr>
        <w:tabs>
          <w:tab w:val="left" w:pos="892"/>
        </w:tabs>
        <w:spacing w:line="360" w:lineRule="auto"/>
        <w:ind w:right="1793"/>
        <w:rPr>
          <w:sz w:val="24"/>
        </w:rPr>
      </w:pPr>
      <w:r>
        <w:rPr>
          <w:sz w:val="24"/>
        </w:rPr>
        <w:t>Sector</w:t>
      </w:r>
      <w:r>
        <w:rPr>
          <w:spacing w:val="-3"/>
          <w:sz w:val="24"/>
        </w:rPr>
        <w:t xml:space="preserve"> </w:t>
      </w:r>
      <w:r>
        <w:rPr>
          <w:sz w:val="24"/>
        </w:rPr>
        <w:t>of</w:t>
      </w:r>
      <w:r>
        <w:rPr>
          <w:spacing w:val="-4"/>
          <w:sz w:val="24"/>
        </w:rPr>
        <w:t xml:space="preserve"> </w:t>
      </w:r>
      <w:r>
        <w:rPr>
          <w:sz w:val="24"/>
        </w:rPr>
        <w:t>employment:</w:t>
      </w:r>
      <w:r>
        <w:rPr>
          <w:spacing w:val="-3"/>
          <w:sz w:val="24"/>
        </w:rPr>
        <w:t xml:space="preserve"> </w:t>
      </w:r>
      <w:r>
        <w:rPr>
          <w:sz w:val="24"/>
        </w:rPr>
        <w:t>Public</w:t>
      </w:r>
      <w:r>
        <w:rPr>
          <w:spacing w:val="-4"/>
          <w:sz w:val="24"/>
        </w:rPr>
        <w:t xml:space="preserve"> </w:t>
      </w:r>
      <w:r>
        <w:rPr>
          <w:sz w:val="24"/>
        </w:rPr>
        <w:t>/</w:t>
      </w:r>
      <w:r>
        <w:rPr>
          <w:spacing w:val="-3"/>
          <w:sz w:val="24"/>
        </w:rPr>
        <w:t xml:space="preserve"> </w:t>
      </w:r>
      <w:r>
        <w:rPr>
          <w:sz w:val="24"/>
        </w:rPr>
        <w:t>Private</w:t>
      </w:r>
      <w:r>
        <w:rPr>
          <w:spacing w:val="-3"/>
          <w:sz w:val="24"/>
        </w:rPr>
        <w:t xml:space="preserve"> </w:t>
      </w:r>
      <w:r>
        <w:rPr>
          <w:sz w:val="24"/>
        </w:rPr>
        <w:t>/</w:t>
      </w:r>
      <w:r>
        <w:rPr>
          <w:spacing w:val="-3"/>
          <w:sz w:val="24"/>
        </w:rPr>
        <w:t xml:space="preserve"> </w:t>
      </w:r>
      <w:r>
        <w:rPr>
          <w:sz w:val="24"/>
        </w:rPr>
        <w:t>NGO</w:t>
      </w:r>
      <w:r>
        <w:rPr>
          <w:spacing w:val="-4"/>
          <w:sz w:val="24"/>
        </w:rPr>
        <w:t xml:space="preserve"> </w:t>
      </w:r>
      <w:r>
        <w:rPr>
          <w:sz w:val="24"/>
        </w:rPr>
        <w:t>/</w:t>
      </w:r>
      <w:r>
        <w:rPr>
          <w:spacing w:val="-3"/>
          <w:sz w:val="24"/>
        </w:rPr>
        <w:t xml:space="preserve"> </w:t>
      </w:r>
      <w:r>
        <w:rPr>
          <w:sz w:val="24"/>
        </w:rPr>
        <w:t>Self-employed</w:t>
      </w:r>
      <w:r>
        <w:rPr>
          <w:spacing w:val="-3"/>
          <w:sz w:val="24"/>
        </w:rPr>
        <w:t xml:space="preserve"> </w:t>
      </w:r>
      <w:r>
        <w:rPr>
          <w:sz w:val="24"/>
        </w:rPr>
        <w:t>/</w:t>
      </w:r>
      <w:r>
        <w:rPr>
          <w:spacing w:val="-3"/>
          <w:sz w:val="24"/>
        </w:rPr>
        <w:t xml:space="preserve"> </w:t>
      </w:r>
      <w:r>
        <w:rPr>
          <w:sz w:val="24"/>
        </w:rPr>
        <w:t>Other</w:t>
      </w:r>
      <w:r>
        <w:rPr>
          <w:spacing w:val="-3"/>
          <w:sz w:val="24"/>
        </w:rPr>
        <w:t xml:space="preserve"> </w:t>
      </w:r>
      <w:r>
        <w:rPr>
          <w:sz w:val="24"/>
        </w:rPr>
        <w:t xml:space="preserve">(please </w:t>
      </w:r>
      <w:r>
        <w:rPr>
          <w:spacing w:val="-2"/>
          <w:sz w:val="24"/>
        </w:rPr>
        <w:t>specify)</w:t>
      </w:r>
    </w:p>
    <w:p w14:paraId="4CCA5E54" w14:textId="77777777" w:rsidR="00991709" w:rsidRDefault="00991709" w:rsidP="00991709">
      <w:pPr>
        <w:pStyle w:val="ListParagraph"/>
        <w:numPr>
          <w:ilvl w:val="0"/>
          <w:numId w:val="1"/>
        </w:numPr>
        <w:tabs>
          <w:tab w:val="left" w:pos="892"/>
          <w:tab w:val="left" w:pos="5799"/>
        </w:tabs>
        <w:rPr>
          <w:sz w:val="24"/>
        </w:rPr>
      </w:pPr>
      <w:r>
        <w:rPr>
          <w:sz w:val="24"/>
        </w:rPr>
        <w:t xml:space="preserve">Job title/position: </w:t>
      </w:r>
      <w:r>
        <w:rPr>
          <w:sz w:val="24"/>
          <w:u w:val="single"/>
        </w:rPr>
        <w:tab/>
      </w:r>
    </w:p>
    <w:p w14:paraId="0A91A5F1" w14:textId="77777777" w:rsidR="00991709" w:rsidRDefault="00991709" w:rsidP="00991709">
      <w:pPr>
        <w:pStyle w:val="ListParagraph"/>
        <w:numPr>
          <w:ilvl w:val="0"/>
          <w:numId w:val="1"/>
        </w:numPr>
        <w:tabs>
          <w:tab w:val="left" w:pos="892"/>
        </w:tabs>
        <w:spacing w:before="140" w:line="360" w:lineRule="auto"/>
        <w:ind w:right="1865"/>
        <w:rPr>
          <w:sz w:val="24"/>
        </w:rPr>
      </w:pPr>
      <w:r>
        <w:rPr>
          <w:sz w:val="24"/>
        </w:rPr>
        <w:t>Duration</w:t>
      </w:r>
      <w:r>
        <w:rPr>
          <w:spacing w:val="-3"/>
          <w:sz w:val="24"/>
        </w:rPr>
        <w:t xml:space="preserve"> </w:t>
      </w:r>
      <w:r>
        <w:rPr>
          <w:sz w:val="24"/>
        </w:rPr>
        <w:t>between</w:t>
      </w:r>
      <w:r>
        <w:rPr>
          <w:spacing w:val="-3"/>
          <w:sz w:val="24"/>
        </w:rPr>
        <w:t xml:space="preserve"> </w:t>
      </w:r>
      <w:r>
        <w:rPr>
          <w:sz w:val="24"/>
        </w:rPr>
        <w:t>graduation</w:t>
      </w:r>
      <w:r>
        <w:rPr>
          <w:spacing w:val="-3"/>
          <w:sz w:val="24"/>
        </w:rPr>
        <w:t xml:space="preserve"> </w:t>
      </w:r>
      <w:r>
        <w:rPr>
          <w:sz w:val="24"/>
        </w:rPr>
        <w:t>and</w:t>
      </w:r>
      <w:r>
        <w:rPr>
          <w:spacing w:val="-3"/>
          <w:sz w:val="24"/>
        </w:rPr>
        <w:t xml:space="preserve"> </w:t>
      </w:r>
      <w:r>
        <w:rPr>
          <w:sz w:val="24"/>
        </w:rPr>
        <w:t>first</w:t>
      </w:r>
      <w:r>
        <w:rPr>
          <w:spacing w:val="-3"/>
          <w:sz w:val="24"/>
        </w:rPr>
        <w:t xml:space="preserve"> </w:t>
      </w:r>
      <w:r>
        <w:rPr>
          <w:sz w:val="24"/>
        </w:rPr>
        <w:t>employment:</w:t>
      </w:r>
      <w:r>
        <w:rPr>
          <w:spacing w:val="-3"/>
          <w:sz w:val="24"/>
        </w:rPr>
        <w:t xml:space="preserve"> </w:t>
      </w:r>
      <w:r>
        <w:rPr>
          <w:sz w:val="24"/>
        </w:rPr>
        <w:t>Less</w:t>
      </w:r>
      <w:r>
        <w:rPr>
          <w:spacing w:val="-4"/>
          <w:sz w:val="24"/>
        </w:rPr>
        <w:t xml:space="preserve"> </w:t>
      </w:r>
      <w:r>
        <w:rPr>
          <w:sz w:val="24"/>
        </w:rPr>
        <w:t>than</w:t>
      </w:r>
      <w:r>
        <w:rPr>
          <w:spacing w:val="-3"/>
          <w:sz w:val="24"/>
        </w:rPr>
        <w:t xml:space="preserve"> </w:t>
      </w:r>
      <w:r>
        <w:rPr>
          <w:sz w:val="24"/>
        </w:rPr>
        <w:t>3</w:t>
      </w:r>
      <w:r>
        <w:rPr>
          <w:spacing w:val="-3"/>
          <w:sz w:val="24"/>
        </w:rPr>
        <w:t xml:space="preserve"> </w:t>
      </w:r>
      <w:r>
        <w:rPr>
          <w:sz w:val="24"/>
        </w:rPr>
        <w:t>months</w:t>
      </w:r>
      <w:r>
        <w:rPr>
          <w:spacing w:val="-4"/>
          <w:sz w:val="24"/>
        </w:rPr>
        <w:t xml:space="preserve"> </w:t>
      </w:r>
      <w:r>
        <w:rPr>
          <w:sz w:val="24"/>
        </w:rPr>
        <w:t>/</w:t>
      </w:r>
      <w:r>
        <w:rPr>
          <w:spacing w:val="-3"/>
          <w:sz w:val="24"/>
        </w:rPr>
        <w:t xml:space="preserve"> </w:t>
      </w:r>
      <w:r>
        <w:rPr>
          <w:sz w:val="24"/>
        </w:rPr>
        <w:t>3–6 months / 6–12 months / More than 12 months</w:t>
      </w:r>
    </w:p>
    <w:p w14:paraId="1097D7D5" w14:textId="77777777" w:rsidR="00991709" w:rsidRDefault="00991709" w:rsidP="00991709">
      <w:pPr>
        <w:pStyle w:val="ListParagraph"/>
        <w:numPr>
          <w:ilvl w:val="0"/>
          <w:numId w:val="1"/>
        </w:numPr>
        <w:tabs>
          <w:tab w:val="left" w:pos="892"/>
        </w:tabs>
        <w:rPr>
          <w:sz w:val="24"/>
        </w:rPr>
      </w:pPr>
      <w:r>
        <w:rPr>
          <w:sz w:val="24"/>
        </w:rPr>
        <w:t>Is</w:t>
      </w:r>
      <w:r>
        <w:rPr>
          <w:spacing w:val="-6"/>
          <w:sz w:val="24"/>
        </w:rPr>
        <w:t xml:space="preserve"> </w:t>
      </w:r>
      <w:r>
        <w:rPr>
          <w:sz w:val="24"/>
        </w:rPr>
        <w:t>your</w:t>
      </w:r>
      <w:r>
        <w:rPr>
          <w:spacing w:val="-4"/>
          <w:sz w:val="24"/>
        </w:rPr>
        <w:t xml:space="preserve"> </w:t>
      </w:r>
      <w:r>
        <w:rPr>
          <w:sz w:val="24"/>
        </w:rPr>
        <w:t>current</w:t>
      </w:r>
      <w:r>
        <w:rPr>
          <w:spacing w:val="-2"/>
          <w:sz w:val="24"/>
        </w:rPr>
        <w:t xml:space="preserve"> </w:t>
      </w:r>
      <w:r>
        <w:rPr>
          <w:sz w:val="24"/>
        </w:rPr>
        <w:t>job</w:t>
      </w:r>
      <w:r>
        <w:rPr>
          <w:spacing w:val="-2"/>
          <w:sz w:val="24"/>
        </w:rPr>
        <w:t xml:space="preserve"> </w:t>
      </w:r>
      <w:r>
        <w:rPr>
          <w:sz w:val="24"/>
        </w:rPr>
        <w:t>related</w:t>
      </w:r>
      <w:r>
        <w:rPr>
          <w:spacing w:val="-2"/>
          <w:sz w:val="24"/>
        </w:rPr>
        <w:t xml:space="preserve"> </w:t>
      </w:r>
      <w:r>
        <w:rPr>
          <w:sz w:val="24"/>
        </w:rPr>
        <w:t>to</w:t>
      </w:r>
      <w:r>
        <w:rPr>
          <w:spacing w:val="-2"/>
          <w:sz w:val="24"/>
        </w:rPr>
        <w:t xml:space="preserve"> </w:t>
      </w:r>
      <w:r>
        <w:rPr>
          <w:sz w:val="24"/>
        </w:rPr>
        <w:t>your</w:t>
      </w:r>
      <w:r>
        <w:rPr>
          <w:spacing w:val="-2"/>
          <w:sz w:val="24"/>
        </w:rPr>
        <w:t xml:space="preserve"> </w:t>
      </w:r>
      <w:r>
        <w:rPr>
          <w:sz w:val="24"/>
        </w:rPr>
        <w:t>field</w:t>
      </w:r>
      <w:r>
        <w:rPr>
          <w:spacing w:val="-2"/>
          <w:sz w:val="24"/>
        </w:rPr>
        <w:t xml:space="preserve"> </w:t>
      </w:r>
      <w:r>
        <w:rPr>
          <w:sz w:val="24"/>
        </w:rPr>
        <w:t>of</w:t>
      </w:r>
      <w:r>
        <w:rPr>
          <w:spacing w:val="-3"/>
          <w:sz w:val="24"/>
        </w:rPr>
        <w:t xml:space="preserve"> </w:t>
      </w:r>
      <w:r>
        <w:rPr>
          <w:sz w:val="24"/>
        </w:rPr>
        <w:t>study?</w:t>
      </w:r>
      <w:r>
        <w:rPr>
          <w:spacing w:val="-11"/>
          <w:sz w:val="24"/>
        </w:rPr>
        <w:t xml:space="preserve"> </w:t>
      </w:r>
      <w:r>
        <w:rPr>
          <w:sz w:val="24"/>
        </w:rPr>
        <w:t>Yes</w:t>
      </w:r>
      <w:r>
        <w:rPr>
          <w:spacing w:val="-3"/>
          <w:sz w:val="24"/>
        </w:rPr>
        <w:t xml:space="preserve"> </w:t>
      </w:r>
      <w:r>
        <w:rPr>
          <w:sz w:val="24"/>
        </w:rPr>
        <w:t>/</w:t>
      </w:r>
      <w:r>
        <w:rPr>
          <w:spacing w:val="-2"/>
          <w:sz w:val="24"/>
        </w:rPr>
        <w:t xml:space="preserve"> </w:t>
      </w:r>
      <w:r>
        <w:rPr>
          <w:sz w:val="24"/>
        </w:rPr>
        <w:t>No</w:t>
      </w:r>
      <w:r>
        <w:rPr>
          <w:spacing w:val="-2"/>
          <w:sz w:val="24"/>
        </w:rPr>
        <w:t xml:space="preserve"> </w:t>
      </w:r>
      <w:r>
        <w:rPr>
          <w:sz w:val="24"/>
        </w:rPr>
        <w:t>/</w:t>
      </w:r>
      <w:r>
        <w:rPr>
          <w:spacing w:val="-2"/>
          <w:sz w:val="24"/>
        </w:rPr>
        <w:t xml:space="preserve"> Partially</w:t>
      </w:r>
    </w:p>
    <w:p w14:paraId="2C3FD295" w14:textId="77777777" w:rsidR="00991709" w:rsidRDefault="00991709" w:rsidP="00991709">
      <w:pPr>
        <w:pStyle w:val="ListParagraph"/>
        <w:numPr>
          <w:ilvl w:val="0"/>
          <w:numId w:val="1"/>
        </w:numPr>
        <w:tabs>
          <w:tab w:val="left" w:pos="892"/>
        </w:tabs>
        <w:spacing w:before="137"/>
        <w:rPr>
          <w:sz w:val="24"/>
        </w:rPr>
      </w:pPr>
      <w:r>
        <w:rPr>
          <w:sz w:val="24"/>
        </w:rPr>
        <w:t>Please</w:t>
      </w:r>
      <w:r>
        <w:rPr>
          <w:spacing w:val="-2"/>
          <w:sz w:val="24"/>
        </w:rPr>
        <w:t xml:space="preserve"> </w:t>
      </w:r>
      <w:r>
        <w:rPr>
          <w:sz w:val="24"/>
        </w:rPr>
        <w:t>describe</w:t>
      </w:r>
      <w:r>
        <w:rPr>
          <w:spacing w:val="-2"/>
          <w:sz w:val="24"/>
        </w:rPr>
        <w:t xml:space="preserve"> </w:t>
      </w:r>
      <w:r>
        <w:rPr>
          <w:sz w:val="24"/>
        </w:rPr>
        <w:t>briefly</w:t>
      </w:r>
      <w:r>
        <w:rPr>
          <w:spacing w:val="-1"/>
          <w:sz w:val="24"/>
        </w:rPr>
        <w:t xml:space="preserve"> </w:t>
      </w:r>
      <w:r>
        <w:rPr>
          <w:sz w:val="24"/>
        </w:rPr>
        <w:t>how</w:t>
      </w:r>
      <w:r>
        <w:rPr>
          <w:spacing w:val="-2"/>
          <w:sz w:val="24"/>
        </w:rPr>
        <w:t xml:space="preserve"> </w:t>
      </w:r>
      <w:r>
        <w:rPr>
          <w:sz w:val="24"/>
        </w:rPr>
        <w:t>your</w:t>
      </w:r>
      <w:r>
        <w:rPr>
          <w:spacing w:val="-3"/>
          <w:sz w:val="24"/>
        </w:rPr>
        <w:t xml:space="preserve"> </w:t>
      </w:r>
      <w:r>
        <w:rPr>
          <w:sz w:val="24"/>
        </w:rPr>
        <w:t>current</w:t>
      </w:r>
      <w:r>
        <w:rPr>
          <w:spacing w:val="-1"/>
          <w:sz w:val="24"/>
        </w:rPr>
        <w:t xml:space="preserve"> </w:t>
      </w:r>
      <w:r>
        <w:rPr>
          <w:sz w:val="24"/>
        </w:rPr>
        <w:t>job</w:t>
      </w:r>
      <w:r>
        <w:rPr>
          <w:spacing w:val="-1"/>
          <w:sz w:val="24"/>
        </w:rPr>
        <w:t xml:space="preserve"> </w:t>
      </w:r>
      <w:r>
        <w:rPr>
          <w:sz w:val="24"/>
        </w:rPr>
        <w:t>relates</w:t>
      </w:r>
      <w:r>
        <w:rPr>
          <w:spacing w:val="-2"/>
          <w:sz w:val="24"/>
        </w:rPr>
        <w:t xml:space="preserve"> </w:t>
      </w:r>
      <w:r>
        <w:rPr>
          <w:sz w:val="24"/>
        </w:rPr>
        <w:t>to</w:t>
      </w:r>
      <w:r>
        <w:rPr>
          <w:spacing w:val="-1"/>
          <w:sz w:val="24"/>
        </w:rPr>
        <w:t xml:space="preserve"> </w:t>
      </w:r>
      <w:r>
        <w:rPr>
          <w:sz w:val="24"/>
        </w:rPr>
        <w:t>your</w:t>
      </w:r>
      <w:r>
        <w:rPr>
          <w:spacing w:val="-1"/>
          <w:sz w:val="24"/>
        </w:rPr>
        <w:t xml:space="preserve"> </w:t>
      </w:r>
      <w:r>
        <w:rPr>
          <w:sz w:val="24"/>
        </w:rPr>
        <w:t>academic</w:t>
      </w:r>
      <w:r>
        <w:rPr>
          <w:spacing w:val="-2"/>
          <w:sz w:val="24"/>
        </w:rPr>
        <w:t xml:space="preserve"> program:</w:t>
      </w:r>
    </w:p>
    <w:p w14:paraId="277E6D8E" w14:textId="77777777" w:rsidR="00991709" w:rsidRDefault="00991709" w:rsidP="00991709">
      <w:pPr>
        <w:pStyle w:val="BodyText"/>
        <w:spacing w:before="156"/>
        <w:rPr>
          <w:sz w:val="20"/>
        </w:rPr>
      </w:pPr>
      <w:r>
        <w:rPr>
          <w:noProof/>
          <w:sz w:val="20"/>
          <w:lang w:bidi="ne-NP"/>
        </w:rPr>
        <mc:AlternateContent>
          <mc:Choice Requires="wps">
            <w:drawing>
              <wp:anchor distT="0" distB="0" distL="0" distR="0" simplePos="0" relativeHeight="487605248" behindDoc="1" locked="0" layoutInCell="1" allowOverlap="1" wp14:anchorId="369E9353" wp14:editId="7C86B4E2">
                <wp:simplePos x="0" y="0"/>
                <wp:positionH relativeFrom="page">
                  <wp:posOffset>1646173</wp:posOffset>
                </wp:positionH>
                <wp:positionV relativeFrom="paragraph">
                  <wp:posOffset>260716</wp:posOffset>
                </wp:positionV>
                <wp:extent cx="533400" cy="127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3400" cy="1270"/>
                        </a:xfrm>
                        <a:custGeom>
                          <a:avLst/>
                          <a:gdLst/>
                          <a:ahLst/>
                          <a:cxnLst/>
                          <a:rect l="l" t="t" r="r" b="b"/>
                          <a:pathLst>
                            <a:path w="533400">
                              <a:moveTo>
                                <a:pt x="0" y="0"/>
                              </a:moveTo>
                              <a:lnTo>
                                <a:pt x="5334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30FF73E" id="Graphic 33" o:spid="_x0000_s1026" style="position:absolute;margin-left:129.6pt;margin-top:20.55pt;width:42pt;height:.1pt;z-index:-15711232;visibility:visible;mso-wrap-style:square;mso-wrap-distance-left:0;mso-wrap-distance-top:0;mso-wrap-distance-right:0;mso-wrap-distance-bottom:0;mso-position-horizontal:absolute;mso-position-horizontal-relative:page;mso-position-vertical:absolute;mso-position-vertical-relative:text;v-text-anchor:top" coordsize="533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" path="m,l533400,e" filled="f" strokeweight=".17183mm">
                <v:path arrowok="t"/>
                <w10:wrap type="topAndBottom" anchorx="page"/>
              </v:shape>
            </w:pict>
          </mc:Fallback>
        </mc:AlternateContent>
      </w:r>
    </w:p>
    <w:p w14:paraId="383DA8BE" w14:textId="77777777" w:rsidR="00991709" w:rsidRDefault="00991709" w:rsidP="00991709">
      <w:pPr>
        <w:pStyle w:val="Heading1"/>
        <w:spacing w:before="137"/>
        <w:jc w:val="left"/>
      </w:pPr>
      <w:r>
        <w:t>Section</w:t>
      </w:r>
      <w:r>
        <w:rPr>
          <w:spacing w:val="-4"/>
        </w:rPr>
        <w:t xml:space="preserve"> </w:t>
      </w:r>
      <w:r>
        <w:t>C:</w:t>
      </w:r>
      <w:r>
        <w:rPr>
          <w:spacing w:val="-6"/>
        </w:rPr>
        <w:t xml:space="preserve"> </w:t>
      </w:r>
      <w:r>
        <w:t>Career</w:t>
      </w:r>
      <w:r>
        <w:rPr>
          <w:spacing w:val="-7"/>
        </w:rPr>
        <w:t xml:space="preserve"> </w:t>
      </w:r>
      <w:r>
        <w:rPr>
          <w:spacing w:val="-2"/>
        </w:rPr>
        <w:t>Satisfaction</w:t>
      </w:r>
    </w:p>
    <w:p w14:paraId="307F57CB" w14:textId="77777777" w:rsidR="00991709" w:rsidRDefault="00991709" w:rsidP="00991709">
      <w:pPr>
        <w:pStyle w:val="ListParagraph"/>
        <w:numPr>
          <w:ilvl w:val="0"/>
          <w:numId w:val="1"/>
        </w:numPr>
        <w:tabs>
          <w:tab w:val="left" w:pos="892"/>
        </w:tabs>
        <w:spacing w:before="139" w:line="360" w:lineRule="auto"/>
        <w:ind w:right="1440"/>
        <w:rPr>
          <w:sz w:val="24"/>
        </w:rPr>
      </w:pPr>
      <w:r>
        <w:rPr>
          <w:sz w:val="24"/>
        </w:rPr>
        <w:t>How</w:t>
      </w:r>
      <w:r>
        <w:rPr>
          <w:spacing w:val="-6"/>
          <w:sz w:val="24"/>
        </w:rPr>
        <w:t xml:space="preserve"> </w:t>
      </w:r>
      <w:r>
        <w:rPr>
          <w:sz w:val="24"/>
        </w:rPr>
        <w:t>satisfied</w:t>
      </w:r>
      <w:r>
        <w:rPr>
          <w:spacing w:val="-3"/>
          <w:sz w:val="24"/>
        </w:rPr>
        <w:t xml:space="preserve"> </w:t>
      </w:r>
      <w:r>
        <w:rPr>
          <w:sz w:val="24"/>
        </w:rPr>
        <w:t>are</w:t>
      </w:r>
      <w:r>
        <w:rPr>
          <w:spacing w:val="-5"/>
          <w:sz w:val="24"/>
        </w:rPr>
        <w:t xml:space="preserve"> </w:t>
      </w:r>
      <w:r>
        <w:rPr>
          <w:sz w:val="24"/>
        </w:rPr>
        <w:t>you</w:t>
      </w:r>
      <w:r>
        <w:rPr>
          <w:spacing w:val="-5"/>
          <w:sz w:val="24"/>
        </w:rPr>
        <w:t xml:space="preserve"> </w:t>
      </w:r>
      <w:r>
        <w:rPr>
          <w:sz w:val="24"/>
        </w:rPr>
        <w:t>with</w:t>
      </w:r>
      <w:r>
        <w:rPr>
          <w:spacing w:val="-5"/>
          <w:sz w:val="24"/>
        </w:rPr>
        <w:t xml:space="preserve"> </w:t>
      </w:r>
      <w:r>
        <w:rPr>
          <w:sz w:val="24"/>
        </w:rPr>
        <w:t>your</w:t>
      </w:r>
      <w:r>
        <w:rPr>
          <w:spacing w:val="-5"/>
          <w:sz w:val="24"/>
        </w:rPr>
        <w:t xml:space="preserve"> </w:t>
      </w:r>
      <w:r>
        <w:rPr>
          <w:sz w:val="24"/>
        </w:rPr>
        <w:t>current</w:t>
      </w:r>
      <w:r>
        <w:rPr>
          <w:spacing w:val="-5"/>
          <w:sz w:val="24"/>
        </w:rPr>
        <w:t xml:space="preserve"> </w:t>
      </w:r>
      <w:r>
        <w:rPr>
          <w:sz w:val="24"/>
        </w:rPr>
        <w:t>career</w:t>
      </w:r>
      <w:r>
        <w:rPr>
          <w:spacing w:val="-5"/>
          <w:sz w:val="24"/>
        </w:rPr>
        <w:t xml:space="preserve"> </w:t>
      </w:r>
      <w:r>
        <w:rPr>
          <w:sz w:val="24"/>
        </w:rPr>
        <w:t>overall?</w:t>
      </w:r>
      <w:r>
        <w:rPr>
          <w:spacing w:val="-9"/>
          <w:sz w:val="24"/>
        </w:rPr>
        <w:t xml:space="preserve"> </w:t>
      </w:r>
      <w:r>
        <w:rPr>
          <w:sz w:val="24"/>
        </w:rPr>
        <w:t>Very</w:t>
      </w:r>
      <w:r>
        <w:rPr>
          <w:spacing w:val="-4"/>
          <w:sz w:val="24"/>
        </w:rPr>
        <w:t xml:space="preserve"> </w:t>
      </w:r>
      <w:r>
        <w:rPr>
          <w:sz w:val="24"/>
        </w:rPr>
        <w:t>Satisfied</w:t>
      </w:r>
      <w:r>
        <w:rPr>
          <w:spacing w:val="-5"/>
          <w:sz w:val="24"/>
        </w:rPr>
        <w:t xml:space="preserve"> </w:t>
      </w:r>
      <w:r>
        <w:rPr>
          <w:sz w:val="24"/>
        </w:rPr>
        <w:t>/</w:t>
      </w:r>
      <w:r>
        <w:rPr>
          <w:spacing w:val="-5"/>
          <w:sz w:val="24"/>
        </w:rPr>
        <w:t xml:space="preserve"> </w:t>
      </w:r>
      <w:r>
        <w:rPr>
          <w:sz w:val="24"/>
        </w:rPr>
        <w:t>Satisfied</w:t>
      </w:r>
      <w:r>
        <w:rPr>
          <w:spacing w:val="-5"/>
          <w:sz w:val="24"/>
        </w:rPr>
        <w:t xml:space="preserve"> </w:t>
      </w:r>
      <w:r>
        <w:rPr>
          <w:sz w:val="24"/>
        </w:rPr>
        <w:t>/ Neutral / Dissatisfied / Very Dissatisfied</w:t>
      </w:r>
    </w:p>
    <w:p w14:paraId="2057C743" w14:textId="77777777" w:rsidR="00991709" w:rsidRDefault="00991709" w:rsidP="00991709">
      <w:pPr>
        <w:pStyle w:val="ListParagraph"/>
        <w:numPr>
          <w:ilvl w:val="0"/>
          <w:numId w:val="1"/>
        </w:numPr>
        <w:tabs>
          <w:tab w:val="left" w:pos="892"/>
        </w:tabs>
        <w:spacing w:line="360" w:lineRule="auto"/>
        <w:ind w:right="1443"/>
        <w:rPr>
          <w:sz w:val="24"/>
        </w:rPr>
      </w:pPr>
      <w:r>
        <w:rPr>
          <w:sz w:val="24"/>
        </w:rPr>
        <w:t>How satisfied are you with the following aspects of your career? (Rate each on a 5-point scale: 5 = Very Satisfied, 1 = Very Dissatisfied)</w:t>
      </w:r>
    </w:p>
    <w:p w14:paraId="628417E0" w14:textId="77777777" w:rsidR="00991709" w:rsidRDefault="00991709" w:rsidP="00991709">
      <w:pPr>
        <w:pStyle w:val="ListParagraph"/>
        <w:spacing w:line="360" w:lineRule="auto"/>
        <w:rPr>
          <w:sz w:val="24"/>
        </w:rPr>
        <w:sectPr w:rsidR="00991709">
          <w:headerReference w:type="default" r:id="rId45"/>
          <w:pgSz w:w="11910" w:h="16840"/>
          <w:pgMar w:top="1360" w:right="0" w:bottom="280" w:left="1700" w:header="0" w:footer="0" w:gutter="0"/>
          <w:cols w:space="720"/>
        </w:sectPr>
      </w:pPr>
    </w:p>
    <w:p w14:paraId="0094D19B" w14:textId="77777777" w:rsidR="00991709" w:rsidRDefault="00991709" w:rsidP="00991709">
      <w:pPr>
        <w:pStyle w:val="BodyText"/>
        <w:spacing w:before="155"/>
      </w:pPr>
    </w:p>
    <w:p w14:paraId="6839E9FE" w14:textId="77777777" w:rsidR="00991709" w:rsidRDefault="00991709" w:rsidP="00991709">
      <w:pPr>
        <w:pStyle w:val="ListParagraph"/>
        <w:numPr>
          <w:ilvl w:val="1"/>
          <w:numId w:val="1"/>
        </w:numPr>
        <w:tabs>
          <w:tab w:val="left" w:pos="892"/>
        </w:tabs>
        <w:rPr>
          <w:sz w:val="24"/>
        </w:rPr>
      </w:pPr>
      <w:r>
        <w:rPr>
          <w:sz w:val="24"/>
        </w:rPr>
        <w:t>Salary</w:t>
      </w:r>
      <w:r>
        <w:rPr>
          <w:spacing w:val="-1"/>
          <w:sz w:val="24"/>
        </w:rPr>
        <w:t xml:space="preserve"> </w:t>
      </w:r>
      <w:r>
        <w:rPr>
          <w:sz w:val="24"/>
        </w:rPr>
        <w:t>and benefits:</w:t>
      </w:r>
      <w:r>
        <w:rPr>
          <w:spacing w:val="-1"/>
          <w:sz w:val="24"/>
        </w:rPr>
        <w:t xml:space="preserve"> </w:t>
      </w:r>
      <w:r>
        <w:rPr>
          <w:sz w:val="24"/>
        </w:rPr>
        <w:t>5 / 4</w:t>
      </w:r>
      <w:r>
        <w:rPr>
          <w:spacing w:val="-1"/>
          <w:sz w:val="24"/>
        </w:rPr>
        <w:t xml:space="preserve"> </w:t>
      </w:r>
      <w:r>
        <w:rPr>
          <w:sz w:val="24"/>
        </w:rPr>
        <w:t>/ 3 /</w:t>
      </w:r>
      <w:r>
        <w:rPr>
          <w:spacing w:val="-1"/>
          <w:sz w:val="24"/>
        </w:rPr>
        <w:t xml:space="preserve"> </w:t>
      </w:r>
      <w:r>
        <w:rPr>
          <w:sz w:val="24"/>
        </w:rPr>
        <w:t xml:space="preserve">2 / </w:t>
      </w:r>
      <w:r>
        <w:rPr>
          <w:spacing w:val="-10"/>
          <w:sz w:val="24"/>
        </w:rPr>
        <w:t>1</w:t>
      </w:r>
    </w:p>
    <w:p w14:paraId="10D2A871" w14:textId="77777777" w:rsidR="00991709" w:rsidRDefault="00991709" w:rsidP="00991709">
      <w:pPr>
        <w:pStyle w:val="ListParagraph"/>
        <w:numPr>
          <w:ilvl w:val="1"/>
          <w:numId w:val="1"/>
        </w:numPr>
        <w:tabs>
          <w:tab w:val="left" w:pos="892"/>
        </w:tabs>
        <w:spacing w:before="137"/>
        <w:rPr>
          <w:sz w:val="24"/>
        </w:rPr>
      </w:pPr>
      <w:r>
        <w:rPr>
          <w:sz w:val="24"/>
        </w:rPr>
        <w:t>Opportunities</w:t>
      </w:r>
      <w:r>
        <w:rPr>
          <w:spacing w:val="-2"/>
          <w:sz w:val="24"/>
        </w:rPr>
        <w:t xml:space="preserve"> </w:t>
      </w:r>
      <w:r>
        <w:rPr>
          <w:sz w:val="24"/>
        </w:rPr>
        <w:t>for</w:t>
      </w:r>
      <w:r>
        <w:rPr>
          <w:spacing w:val="-3"/>
          <w:sz w:val="24"/>
        </w:rPr>
        <w:t xml:space="preserve"> </w:t>
      </w:r>
      <w:r>
        <w:rPr>
          <w:sz w:val="24"/>
        </w:rPr>
        <w:t>professional</w:t>
      </w:r>
      <w:r>
        <w:rPr>
          <w:spacing w:val="-1"/>
          <w:sz w:val="24"/>
        </w:rPr>
        <w:t xml:space="preserve"> </w:t>
      </w:r>
      <w:r>
        <w:rPr>
          <w:sz w:val="24"/>
        </w:rPr>
        <w:t>growth: 5</w:t>
      </w:r>
      <w:r>
        <w:rPr>
          <w:spacing w:val="-1"/>
          <w:sz w:val="24"/>
        </w:rPr>
        <w:t xml:space="preserve"> </w:t>
      </w:r>
      <w:r>
        <w:rPr>
          <w:sz w:val="24"/>
        </w:rPr>
        <w:t>/</w:t>
      </w:r>
      <w:r>
        <w:rPr>
          <w:spacing w:val="-1"/>
          <w:sz w:val="24"/>
        </w:rPr>
        <w:t xml:space="preserve"> </w:t>
      </w:r>
      <w:r>
        <w:rPr>
          <w:sz w:val="24"/>
        </w:rPr>
        <w:t>4</w:t>
      </w:r>
      <w:r>
        <w:rPr>
          <w:spacing w:val="-1"/>
          <w:sz w:val="24"/>
        </w:rPr>
        <w:t xml:space="preserve"> </w:t>
      </w:r>
      <w:r>
        <w:rPr>
          <w:sz w:val="24"/>
        </w:rPr>
        <w:t>/ 3</w:t>
      </w:r>
      <w:r>
        <w:rPr>
          <w:spacing w:val="-1"/>
          <w:sz w:val="24"/>
        </w:rPr>
        <w:t xml:space="preserve"> </w:t>
      </w:r>
      <w:r>
        <w:rPr>
          <w:sz w:val="24"/>
        </w:rPr>
        <w:t>/</w:t>
      </w:r>
      <w:r>
        <w:rPr>
          <w:spacing w:val="-1"/>
          <w:sz w:val="24"/>
        </w:rPr>
        <w:t xml:space="preserve"> </w:t>
      </w:r>
      <w:r>
        <w:rPr>
          <w:sz w:val="24"/>
        </w:rPr>
        <w:t>2</w:t>
      </w:r>
      <w:r>
        <w:rPr>
          <w:spacing w:val="-3"/>
          <w:sz w:val="24"/>
        </w:rPr>
        <w:t xml:space="preserve"> </w:t>
      </w:r>
      <w:r>
        <w:rPr>
          <w:sz w:val="24"/>
        </w:rPr>
        <w:t xml:space="preserve">/ </w:t>
      </w:r>
      <w:r>
        <w:rPr>
          <w:spacing w:val="-10"/>
          <w:sz w:val="24"/>
        </w:rPr>
        <w:t>1</w:t>
      </w:r>
    </w:p>
    <w:p w14:paraId="7C94BCF5" w14:textId="77777777" w:rsidR="00991709" w:rsidRDefault="00991709" w:rsidP="00991709">
      <w:pPr>
        <w:pStyle w:val="ListParagraph"/>
        <w:numPr>
          <w:ilvl w:val="1"/>
          <w:numId w:val="1"/>
        </w:numPr>
        <w:tabs>
          <w:tab w:val="left" w:pos="892"/>
        </w:tabs>
        <w:spacing w:before="139"/>
        <w:rPr>
          <w:sz w:val="24"/>
        </w:rPr>
      </w:pPr>
      <w:r>
        <w:rPr>
          <w:sz w:val="24"/>
        </w:rPr>
        <w:t>Work-life</w:t>
      </w:r>
      <w:r>
        <w:rPr>
          <w:spacing w:val="-7"/>
          <w:sz w:val="24"/>
        </w:rPr>
        <w:t xml:space="preserve"> </w:t>
      </w:r>
      <w:r>
        <w:rPr>
          <w:sz w:val="24"/>
        </w:rPr>
        <w:t>balance:</w:t>
      </w:r>
      <w:r>
        <w:rPr>
          <w:spacing w:val="-2"/>
          <w:sz w:val="24"/>
        </w:rPr>
        <w:t xml:space="preserve"> </w:t>
      </w:r>
      <w:r>
        <w:rPr>
          <w:sz w:val="24"/>
        </w:rPr>
        <w:t>5</w:t>
      </w:r>
      <w:r>
        <w:rPr>
          <w:spacing w:val="-2"/>
          <w:sz w:val="24"/>
        </w:rPr>
        <w:t xml:space="preserve"> </w:t>
      </w:r>
      <w:r>
        <w:rPr>
          <w:sz w:val="24"/>
        </w:rPr>
        <w:t>/</w:t>
      </w:r>
      <w:r>
        <w:rPr>
          <w:spacing w:val="-3"/>
          <w:sz w:val="24"/>
        </w:rPr>
        <w:t xml:space="preserve"> </w:t>
      </w:r>
      <w:r>
        <w:rPr>
          <w:sz w:val="24"/>
        </w:rPr>
        <w:t>4</w:t>
      </w:r>
      <w:r>
        <w:rPr>
          <w:spacing w:val="-2"/>
          <w:sz w:val="24"/>
        </w:rPr>
        <w:t xml:space="preserve"> </w:t>
      </w:r>
      <w:r>
        <w:rPr>
          <w:sz w:val="24"/>
        </w:rPr>
        <w:t>/</w:t>
      </w:r>
      <w:r>
        <w:rPr>
          <w:spacing w:val="-2"/>
          <w:sz w:val="24"/>
        </w:rPr>
        <w:t xml:space="preserve"> </w:t>
      </w:r>
      <w:r>
        <w:rPr>
          <w:sz w:val="24"/>
        </w:rPr>
        <w:t>3</w:t>
      </w:r>
      <w:r>
        <w:rPr>
          <w:spacing w:val="-3"/>
          <w:sz w:val="24"/>
        </w:rPr>
        <w:t xml:space="preserve"> </w:t>
      </w:r>
      <w:r>
        <w:rPr>
          <w:sz w:val="24"/>
        </w:rPr>
        <w:t>/</w:t>
      </w:r>
      <w:r>
        <w:rPr>
          <w:spacing w:val="-2"/>
          <w:sz w:val="24"/>
        </w:rPr>
        <w:t xml:space="preserve"> </w:t>
      </w:r>
      <w:r>
        <w:rPr>
          <w:sz w:val="24"/>
        </w:rPr>
        <w:t>2</w:t>
      </w:r>
      <w:r>
        <w:rPr>
          <w:spacing w:val="-2"/>
          <w:sz w:val="24"/>
        </w:rPr>
        <w:t xml:space="preserve"> </w:t>
      </w:r>
      <w:r>
        <w:rPr>
          <w:sz w:val="24"/>
        </w:rPr>
        <w:t>/</w:t>
      </w:r>
      <w:r>
        <w:rPr>
          <w:spacing w:val="-2"/>
          <w:sz w:val="24"/>
        </w:rPr>
        <w:t xml:space="preserve"> </w:t>
      </w:r>
      <w:r>
        <w:rPr>
          <w:spacing w:val="-10"/>
          <w:sz w:val="24"/>
        </w:rPr>
        <w:t>1</w:t>
      </w:r>
    </w:p>
    <w:p w14:paraId="7121EEE6" w14:textId="77777777" w:rsidR="00991709" w:rsidRDefault="00991709" w:rsidP="00991709">
      <w:pPr>
        <w:pStyle w:val="ListParagraph"/>
        <w:numPr>
          <w:ilvl w:val="1"/>
          <w:numId w:val="1"/>
        </w:numPr>
        <w:tabs>
          <w:tab w:val="left" w:pos="892"/>
        </w:tabs>
        <w:spacing w:before="137"/>
        <w:rPr>
          <w:sz w:val="24"/>
        </w:rPr>
      </w:pPr>
      <w:r>
        <w:rPr>
          <w:sz w:val="24"/>
        </w:rPr>
        <w:t>Job</w:t>
      </w:r>
      <w:r>
        <w:rPr>
          <w:spacing w:val="-1"/>
          <w:sz w:val="24"/>
        </w:rPr>
        <w:t xml:space="preserve"> </w:t>
      </w:r>
      <w:r>
        <w:rPr>
          <w:sz w:val="24"/>
        </w:rPr>
        <w:t>security: 5 / 4 /</w:t>
      </w:r>
      <w:r>
        <w:rPr>
          <w:spacing w:val="-1"/>
          <w:sz w:val="24"/>
        </w:rPr>
        <w:t xml:space="preserve"> </w:t>
      </w:r>
      <w:r>
        <w:rPr>
          <w:sz w:val="24"/>
        </w:rPr>
        <w:t>3 / 2 /</w:t>
      </w:r>
      <w:r>
        <w:rPr>
          <w:spacing w:val="-2"/>
          <w:sz w:val="24"/>
        </w:rPr>
        <w:t xml:space="preserve"> </w:t>
      </w:r>
      <w:r>
        <w:rPr>
          <w:spacing w:val="-10"/>
          <w:sz w:val="24"/>
        </w:rPr>
        <w:t>1</w:t>
      </w:r>
    </w:p>
    <w:p w14:paraId="3DD6DCF9" w14:textId="77777777" w:rsidR="00991709" w:rsidRDefault="00991709" w:rsidP="00991709">
      <w:pPr>
        <w:pStyle w:val="ListParagraph"/>
        <w:numPr>
          <w:ilvl w:val="1"/>
          <w:numId w:val="1"/>
        </w:numPr>
        <w:tabs>
          <w:tab w:val="left" w:pos="892"/>
        </w:tabs>
        <w:spacing w:before="139"/>
        <w:rPr>
          <w:sz w:val="24"/>
        </w:rPr>
      </w:pPr>
      <w:r>
        <w:rPr>
          <w:sz w:val="24"/>
        </w:rPr>
        <w:t>Relevance</w:t>
      </w:r>
      <w:r>
        <w:rPr>
          <w:spacing w:val="-2"/>
          <w:sz w:val="24"/>
        </w:rPr>
        <w:t xml:space="preserve"> </w:t>
      </w:r>
      <w:r>
        <w:rPr>
          <w:sz w:val="24"/>
        </w:rPr>
        <w:t>of education</w:t>
      </w:r>
      <w:r>
        <w:rPr>
          <w:spacing w:val="-1"/>
          <w:sz w:val="24"/>
        </w:rPr>
        <w:t xml:space="preserve"> </w:t>
      </w:r>
      <w:r>
        <w:rPr>
          <w:sz w:val="24"/>
        </w:rPr>
        <w:t>to your work:</w:t>
      </w:r>
      <w:r>
        <w:rPr>
          <w:spacing w:val="-1"/>
          <w:sz w:val="24"/>
        </w:rPr>
        <w:t xml:space="preserve"> </w:t>
      </w:r>
      <w:r>
        <w:rPr>
          <w:sz w:val="24"/>
        </w:rPr>
        <w:t>5 / 4</w:t>
      </w:r>
      <w:r>
        <w:rPr>
          <w:spacing w:val="-1"/>
          <w:sz w:val="24"/>
        </w:rPr>
        <w:t xml:space="preserve"> </w:t>
      </w:r>
      <w:r>
        <w:rPr>
          <w:sz w:val="24"/>
        </w:rPr>
        <w:t>/ 3 /</w:t>
      </w:r>
      <w:r>
        <w:rPr>
          <w:spacing w:val="-1"/>
          <w:sz w:val="24"/>
        </w:rPr>
        <w:t xml:space="preserve"> </w:t>
      </w:r>
      <w:r>
        <w:rPr>
          <w:sz w:val="24"/>
        </w:rPr>
        <w:t xml:space="preserve">2 / </w:t>
      </w:r>
      <w:r>
        <w:rPr>
          <w:spacing w:val="-10"/>
          <w:sz w:val="24"/>
        </w:rPr>
        <w:t>1</w:t>
      </w:r>
    </w:p>
    <w:p w14:paraId="76E81A30" w14:textId="77777777" w:rsidR="00991709" w:rsidRDefault="00991709" w:rsidP="00991709">
      <w:pPr>
        <w:pStyle w:val="ListParagraph"/>
        <w:numPr>
          <w:ilvl w:val="0"/>
          <w:numId w:val="1"/>
        </w:numPr>
        <w:tabs>
          <w:tab w:val="left" w:pos="892"/>
        </w:tabs>
        <w:spacing w:before="137" w:line="360" w:lineRule="auto"/>
        <w:ind w:right="1445"/>
        <w:rPr>
          <w:sz w:val="24"/>
        </w:rPr>
      </w:pPr>
      <w:r>
        <w:rPr>
          <w:sz w:val="24"/>
        </w:rPr>
        <w:t>To what extent do you feel your academic</w:t>
      </w:r>
      <w:r>
        <w:rPr>
          <w:spacing w:val="-1"/>
          <w:sz w:val="24"/>
        </w:rPr>
        <w:t xml:space="preserve"> </w:t>
      </w:r>
      <w:r>
        <w:rPr>
          <w:sz w:val="24"/>
        </w:rPr>
        <w:t>program prepared you for your current employment?</w:t>
      </w:r>
      <w:r>
        <w:rPr>
          <w:spacing w:val="-2"/>
          <w:sz w:val="24"/>
        </w:rPr>
        <w:t xml:space="preserve"> </w:t>
      </w:r>
      <w:r>
        <w:rPr>
          <w:sz w:val="24"/>
        </w:rPr>
        <w:t>Very Well / Well / Neutral / Poorly / Very Poorly</w:t>
      </w:r>
    </w:p>
    <w:p w14:paraId="4141AC8E" w14:textId="77777777" w:rsidR="00991709" w:rsidRDefault="00991709" w:rsidP="00991709">
      <w:pPr>
        <w:pStyle w:val="ListParagraph"/>
        <w:numPr>
          <w:ilvl w:val="0"/>
          <w:numId w:val="1"/>
        </w:numPr>
        <w:tabs>
          <w:tab w:val="left" w:pos="892"/>
        </w:tabs>
        <w:spacing w:line="362" w:lineRule="auto"/>
        <w:ind w:right="1442"/>
        <w:rPr>
          <w:sz w:val="24"/>
        </w:rPr>
      </w:pPr>
      <w:r>
        <w:rPr>
          <w:sz w:val="24"/>
        </w:rPr>
        <w:t>Would you recommend your program at Durgalaxmi Multiple Campus to future students based on career preparation?</w:t>
      </w:r>
      <w:r>
        <w:rPr>
          <w:spacing w:val="-1"/>
          <w:sz w:val="24"/>
        </w:rPr>
        <w:t xml:space="preserve"> </w:t>
      </w:r>
      <w:r>
        <w:rPr>
          <w:sz w:val="24"/>
        </w:rPr>
        <w:t>Yes / No / Not Sure</w:t>
      </w:r>
    </w:p>
    <w:p w14:paraId="0F85AD03" w14:textId="77777777" w:rsidR="00991709" w:rsidRDefault="00991709" w:rsidP="00991709">
      <w:pPr>
        <w:pStyle w:val="Heading1"/>
        <w:spacing w:line="271" w:lineRule="exact"/>
        <w:jc w:val="left"/>
      </w:pPr>
      <w:r>
        <w:t>Section</w:t>
      </w:r>
      <w:r>
        <w:rPr>
          <w:spacing w:val="-4"/>
        </w:rPr>
        <w:t xml:space="preserve"> </w:t>
      </w:r>
      <w:r>
        <w:t>D:</w:t>
      </w:r>
      <w:r>
        <w:rPr>
          <w:spacing w:val="-5"/>
        </w:rPr>
        <w:t xml:space="preserve"> </w:t>
      </w:r>
      <w:r>
        <w:t>Career</w:t>
      </w:r>
      <w:r>
        <w:rPr>
          <w:spacing w:val="-8"/>
        </w:rPr>
        <w:t xml:space="preserve"> </w:t>
      </w:r>
      <w:r>
        <w:t>Challenges</w:t>
      </w:r>
      <w:r>
        <w:rPr>
          <w:spacing w:val="-4"/>
        </w:rPr>
        <w:t xml:space="preserve"> </w:t>
      </w:r>
      <w:r>
        <w:t>and</w:t>
      </w:r>
      <w:r>
        <w:rPr>
          <w:spacing w:val="-3"/>
        </w:rPr>
        <w:t xml:space="preserve"> </w:t>
      </w:r>
      <w:r>
        <w:rPr>
          <w:spacing w:val="-2"/>
        </w:rPr>
        <w:t>Suggestions</w:t>
      </w:r>
    </w:p>
    <w:p w14:paraId="164B155F" w14:textId="77777777" w:rsidR="00991709" w:rsidRDefault="00991709" w:rsidP="00991709">
      <w:pPr>
        <w:pStyle w:val="ListParagraph"/>
        <w:numPr>
          <w:ilvl w:val="0"/>
          <w:numId w:val="1"/>
        </w:numPr>
        <w:tabs>
          <w:tab w:val="left" w:pos="892"/>
        </w:tabs>
        <w:spacing w:before="139" w:line="360" w:lineRule="auto"/>
        <w:ind w:right="1446"/>
        <w:rPr>
          <w:sz w:val="24"/>
        </w:rPr>
      </w:pPr>
      <w:r>
        <w:rPr>
          <w:sz w:val="24"/>
        </w:rPr>
        <w:t>What were the main challenges you faced in finding a job after graduation? (You may select more than one)</w:t>
      </w:r>
    </w:p>
    <w:p w14:paraId="597FA9B6" w14:textId="77777777" w:rsidR="00991709" w:rsidRDefault="00991709" w:rsidP="00991709">
      <w:pPr>
        <w:pStyle w:val="ListParagraph"/>
        <w:numPr>
          <w:ilvl w:val="1"/>
          <w:numId w:val="1"/>
        </w:numPr>
        <w:tabs>
          <w:tab w:val="left" w:pos="892"/>
        </w:tabs>
        <w:spacing w:before="1"/>
        <w:rPr>
          <w:sz w:val="24"/>
        </w:rPr>
      </w:pPr>
      <w:r>
        <w:rPr>
          <w:sz w:val="24"/>
        </w:rPr>
        <w:t>Lack</w:t>
      </w:r>
      <w:r>
        <w:rPr>
          <w:spacing w:val="-2"/>
          <w:sz w:val="24"/>
        </w:rPr>
        <w:t xml:space="preserve"> </w:t>
      </w:r>
      <w:r>
        <w:rPr>
          <w:sz w:val="24"/>
        </w:rPr>
        <w:t>of</w:t>
      </w:r>
      <w:r>
        <w:rPr>
          <w:spacing w:val="-1"/>
          <w:sz w:val="24"/>
        </w:rPr>
        <w:t xml:space="preserve"> </w:t>
      </w:r>
      <w:r>
        <w:rPr>
          <w:sz w:val="24"/>
        </w:rPr>
        <w:t>vacancies</w:t>
      </w:r>
      <w:r>
        <w:rPr>
          <w:spacing w:val="-2"/>
          <w:sz w:val="24"/>
        </w:rPr>
        <w:t xml:space="preserve"> </w:t>
      </w:r>
      <w:r>
        <w:rPr>
          <w:sz w:val="24"/>
        </w:rPr>
        <w:t>in</w:t>
      </w:r>
      <w:r>
        <w:rPr>
          <w:spacing w:val="-1"/>
          <w:sz w:val="24"/>
        </w:rPr>
        <w:t xml:space="preserve"> </w:t>
      </w:r>
      <w:r>
        <w:rPr>
          <w:sz w:val="24"/>
        </w:rPr>
        <w:t xml:space="preserve">the </w:t>
      </w:r>
      <w:r>
        <w:rPr>
          <w:spacing w:val="-2"/>
          <w:sz w:val="24"/>
        </w:rPr>
        <w:t>field</w:t>
      </w:r>
    </w:p>
    <w:p w14:paraId="119EA0E8" w14:textId="77777777" w:rsidR="00991709" w:rsidRDefault="00991709" w:rsidP="00991709">
      <w:pPr>
        <w:pStyle w:val="ListParagraph"/>
        <w:numPr>
          <w:ilvl w:val="1"/>
          <w:numId w:val="1"/>
        </w:numPr>
        <w:tabs>
          <w:tab w:val="left" w:pos="892"/>
        </w:tabs>
        <w:spacing w:before="136"/>
        <w:rPr>
          <w:sz w:val="24"/>
        </w:rPr>
      </w:pPr>
      <w:r>
        <w:rPr>
          <w:sz w:val="24"/>
        </w:rPr>
        <w:t>Lack</w:t>
      </w:r>
      <w:r>
        <w:rPr>
          <w:spacing w:val="-2"/>
          <w:sz w:val="24"/>
        </w:rPr>
        <w:t xml:space="preserve"> </w:t>
      </w:r>
      <w:r>
        <w:rPr>
          <w:sz w:val="24"/>
        </w:rPr>
        <w:t>of</w:t>
      </w:r>
      <w:r>
        <w:rPr>
          <w:spacing w:val="-2"/>
          <w:sz w:val="24"/>
        </w:rPr>
        <w:t xml:space="preserve"> </w:t>
      </w:r>
      <w:r>
        <w:rPr>
          <w:sz w:val="24"/>
        </w:rPr>
        <w:t>relevant</w:t>
      </w:r>
      <w:r>
        <w:rPr>
          <w:spacing w:val="-2"/>
          <w:sz w:val="24"/>
        </w:rPr>
        <w:t xml:space="preserve"> skills</w:t>
      </w:r>
    </w:p>
    <w:p w14:paraId="0D8FAC71" w14:textId="77777777" w:rsidR="00991709" w:rsidRDefault="00991709" w:rsidP="00991709">
      <w:pPr>
        <w:pStyle w:val="ListParagraph"/>
        <w:numPr>
          <w:ilvl w:val="1"/>
          <w:numId w:val="1"/>
        </w:numPr>
        <w:tabs>
          <w:tab w:val="left" w:pos="892"/>
        </w:tabs>
        <w:spacing w:before="140"/>
        <w:rPr>
          <w:sz w:val="24"/>
        </w:rPr>
      </w:pPr>
      <w:r>
        <w:rPr>
          <w:sz w:val="24"/>
        </w:rPr>
        <w:t>Limited</w:t>
      </w:r>
      <w:r>
        <w:rPr>
          <w:spacing w:val="-2"/>
          <w:sz w:val="24"/>
        </w:rPr>
        <w:t xml:space="preserve"> </w:t>
      </w:r>
      <w:r>
        <w:rPr>
          <w:sz w:val="24"/>
        </w:rPr>
        <w:t>professional</w:t>
      </w:r>
      <w:r>
        <w:rPr>
          <w:spacing w:val="-2"/>
          <w:sz w:val="24"/>
        </w:rPr>
        <w:t xml:space="preserve"> networks</w:t>
      </w:r>
    </w:p>
    <w:p w14:paraId="5BD71B74" w14:textId="77777777" w:rsidR="00991709" w:rsidRDefault="00991709" w:rsidP="00991709">
      <w:pPr>
        <w:pStyle w:val="ListParagraph"/>
        <w:numPr>
          <w:ilvl w:val="1"/>
          <w:numId w:val="1"/>
        </w:numPr>
        <w:tabs>
          <w:tab w:val="left" w:pos="892"/>
        </w:tabs>
        <w:spacing w:before="136"/>
        <w:rPr>
          <w:sz w:val="24"/>
        </w:rPr>
      </w:pPr>
      <w:r>
        <w:rPr>
          <w:sz w:val="24"/>
        </w:rPr>
        <w:t>Inadequate</w:t>
      </w:r>
      <w:r>
        <w:rPr>
          <w:spacing w:val="-4"/>
          <w:sz w:val="24"/>
        </w:rPr>
        <w:t xml:space="preserve"> </w:t>
      </w:r>
      <w:r>
        <w:rPr>
          <w:sz w:val="24"/>
        </w:rPr>
        <w:t>guidance</w:t>
      </w:r>
      <w:r>
        <w:rPr>
          <w:spacing w:val="-1"/>
          <w:sz w:val="24"/>
        </w:rPr>
        <w:t xml:space="preserve"> </w:t>
      </w:r>
      <w:r>
        <w:rPr>
          <w:sz w:val="24"/>
        </w:rPr>
        <w:t>from</w:t>
      </w:r>
      <w:r>
        <w:rPr>
          <w:spacing w:val="-1"/>
          <w:sz w:val="24"/>
        </w:rPr>
        <w:t xml:space="preserve"> </w:t>
      </w:r>
      <w:r>
        <w:rPr>
          <w:sz w:val="24"/>
        </w:rPr>
        <w:t>the</w:t>
      </w:r>
      <w:r>
        <w:rPr>
          <w:spacing w:val="-1"/>
          <w:sz w:val="24"/>
        </w:rPr>
        <w:t xml:space="preserve"> </w:t>
      </w:r>
      <w:r>
        <w:rPr>
          <w:spacing w:val="-2"/>
          <w:sz w:val="24"/>
        </w:rPr>
        <w:t>institution</w:t>
      </w:r>
    </w:p>
    <w:p w14:paraId="66451804" w14:textId="77777777" w:rsidR="00991709" w:rsidRDefault="00991709" w:rsidP="00991709">
      <w:pPr>
        <w:pStyle w:val="ListParagraph"/>
        <w:numPr>
          <w:ilvl w:val="1"/>
          <w:numId w:val="1"/>
        </w:numPr>
        <w:tabs>
          <w:tab w:val="left" w:pos="892"/>
          <w:tab w:val="left" w:pos="6339"/>
        </w:tabs>
        <w:spacing w:before="140"/>
        <w:rPr>
          <w:sz w:val="24"/>
        </w:rPr>
      </w:pPr>
      <w:r>
        <w:rPr>
          <w:sz w:val="24"/>
        </w:rPr>
        <w:t xml:space="preserve">Others (please specify) </w:t>
      </w:r>
      <w:r>
        <w:rPr>
          <w:sz w:val="24"/>
          <w:u w:val="single"/>
        </w:rPr>
        <w:tab/>
      </w:r>
    </w:p>
    <w:p w14:paraId="03B73A5B" w14:textId="77777777" w:rsidR="00991709" w:rsidRDefault="00991709" w:rsidP="00991709">
      <w:pPr>
        <w:pStyle w:val="ListParagraph"/>
        <w:numPr>
          <w:ilvl w:val="0"/>
          <w:numId w:val="1"/>
        </w:numPr>
        <w:tabs>
          <w:tab w:val="left" w:pos="892"/>
          <w:tab w:val="left" w:pos="8630"/>
        </w:tabs>
        <w:spacing w:before="137" w:line="360" w:lineRule="auto"/>
        <w:ind w:right="1442"/>
        <w:rPr>
          <w:sz w:val="24"/>
        </w:rPr>
      </w:pPr>
      <w:r>
        <w:rPr>
          <w:sz w:val="24"/>
        </w:rPr>
        <w:t>What</w:t>
      </w:r>
      <w:r>
        <w:rPr>
          <w:spacing w:val="29"/>
          <w:sz w:val="24"/>
        </w:rPr>
        <w:t xml:space="preserve"> </w:t>
      </w:r>
      <w:r>
        <w:rPr>
          <w:sz w:val="24"/>
        </w:rPr>
        <w:t>improvements</w:t>
      </w:r>
      <w:r>
        <w:rPr>
          <w:spacing w:val="29"/>
          <w:sz w:val="24"/>
        </w:rPr>
        <w:t xml:space="preserve"> </w:t>
      </w:r>
      <w:r>
        <w:rPr>
          <w:sz w:val="24"/>
        </w:rPr>
        <w:t>or support</w:t>
      </w:r>
      <w:r>
        <w:rPr>
          <w:spacing w:val="29"/>
          <w:sz w:val="24"/>
        </w:rPr>
        <w:t xml:space="preserve"> </w:t>
      </w:r>
      <w:r>
        <w:rPr>
          <w:sz w:val="24"/>
        </w:rPr>
        <w:t>services</w:t>
      </w:r>
      <w:r>
        <w:rPr>
          <w:spacing w:val="29"/>
          <w:sz w:val="24"/>
        </w:rPr>
        <w:t xml:space="preserve"> </w:t>
      </w:r>
      <w:r>
        <w:rPr>
          <w:sz w:val="24"/>
        </w:rPr>
        <w:t>from</w:t>
      </w:r>
      <w:r>
        <w:rPr>
          <w:spacing w:val="29"/>
          <w:sz w:val="24"/>
        </w:rPr>
        <w:t xml:space="preserve"> </w:t>
      </w:r>
      <w:r>
        <w:rPr>
          <w:sz w:val="24"/>
        </w:rPr>
        <w:t>the campus</w:t>
      </w:r>
      <w:r>
        <w:rPr>
          <w:spacing w:val="29"/>
          <w:sz w:val="24"/>
        </w:rPr>
        <w:t xml:space="preserve"> </w:t>
      </w:r>
      <w:r>
        <w:rPr>
          <w:sz w:val="24"/>
        </w:rPr>
        <w:t>could</w:t>
      </w:r>
      <w:r>
        <w:rPr>
          <w:spacing w:val="29"/>
          <w:sz w:val="24"/>
        </w:rPr>
        <w:t xml:space="preserve"> </w:t>
      </w:r>
      <w:r>
        <w:rPr>
          <w:sz w:val="24"/>
        </w:rPr>
        <w:t>help</w:t>
      </w:r>
      <w:r>
        <w:rPr>
          <w:spacing w:val="29"/>
          <w:sz w:val="24"/>
        </w:rPr>
        <w:t xml:space="preserve"> </w:t>
      </w:r>
      <w:r>
        <w:rPr>
          <w:sz w:val="24"/>
        </w:rPr>
        <w:t xml:space="preserve">graduates improve employability and career satisfaction? </w:t>
      </w:r>
      <w:r>
        <w:rPr>
          <w:sz w:val="24"/>
          <w:u w:val="single"/>
        </w:rPr>
        <w:tab/>
      </w:r>
    </w:p>
    <w:p w14:paraId="274673ED" w14:textId="77777777" w:rsidR="00991709" w:rsidRDefault="00991709" w:rsidP="00991709">
      <w:pPr>
        <w:pStyle w:val="ListParagraph"/>
        <w:numPr>
          <w:ilvl w:val="0"/>
          <w:numId w:val="1"/>
        </w:numPr>
        <w:tabs>
          <w:tab w:val="left" w:pos="892"/>
        </w:tabs>
        <w:spacing w:line="360" w:lineRule="auto"/>
        <w:ind w:right="1442"/>
        <w:rPr>
          <w:sz w:val="24"/>
        </w:rPr>
      </w:pPr>
      <w:r>
        <w:rPr>
          <w:sz w:val="24"/>
        </w:rPr>
        <w:t>Any</w:t>
      </w:r>
      <w:r>
        <w:rPr>
          <w:spacing w:val="40"/>
          <w:sz w:val="24"/>
        </w:rPr>
        <w:t xml:space="preserve"> </w:t>
      </w:r>
      <w:r>
        <w:rPr>
          <w:sz w:val="24"/>
        </w:rPr>
        <w:t>additional</w:t>
      </w:r>
      <w:r>
        <w:rPr>
          <w:spacing w:val="40"/>
          <w:sz w:val="24"/>
        </w:rPr>
        <w:t xml:space="preserve"> </w:t>
      </w:r>
      <w:r>
        <w:rPr>
          <w:sz w:val="24"/>
        </w:rPr>
        <w:t>comments</w:t>
      </w:r>
      <w:r>
        <w:rPr>
          <w:spacing w:val="40"/>
          <w:sz w:val="24"/>
        </w:rPr>
        <w:t xml:space="preserve"> </w:t>
      </w:r>
      <w:r>
        <w:rPr>
          <w:sz w:val="24"/>
        </w:rPr>
        <w:t>regarding</w:t>
      </w:r>
      <w:r>
        <w:rPr>
          <w:spacing w:val="40"/>
          <w:sz w:val="24"/>
        </w:rPr>
        <w:t xml:space="preserve"> </w:t>
      </w:r>
      <w:r>
        <w:rPr>
          <w:sz w:val="24"/>
        </w:rPr>
        <w:t>your</w:t>
      </w:r>
      <w:r>
        <w:rPr>
          <w:spacing w:val="40"/>
          <w:sz w:val="24"/>
        </w:rPr>
        <w:t xml:space="preserve"> </w:t>
      </w:r>
      <w:r>
        <w:rPr>
          <w:sz w:val="24"/>
        </w:rPr>
        <w:t>employment</w:t>
      </w:r>
      <w:r>
        <w:rPr>
          <w:spacing w:val="40"/>
          <w:sz w:val="24"/>
        </w:rPr>
        <w:t xml:space="preserve"> </w:t>
      </w:r>
      <w:r>
        <w:rPr>
          <w:sz w:val="24"/>
        </w:rPr>
        <w:t>experience</w:t>
      </w:r>
      <w:r>
        <w:rPr>
          <w:spacing w:val="40"/>
          <w:sz w:val="24"/>
        </w:rPr>
        <w:t xml:space="preserve"> </w:t>
      </w:r>
      <w:r>
        <w:rPr>
          <w:sz w:val="24"/>
        </w:rPr>
        <w:t>or</w:t>
      </w:r>
      <w:r>
        <w:rPr>
          <w:spacing w:val="40"/>
          <w:sz w:val="24"/>
        </w:rPr>
        <w:t xml:space="preserve"> </w:t>
      </w:r>
      <w:r>
        <w:rPr>
          <w:sz w:val="24"/>
        </w:rPr>
        <w:t>career</w:t>
      </w:r>
      <w:r>
        <w:rPr>
          <w:spacing w:val="80"/>
          <w:w w:val="150"/>
          <w:sz w:val="24"/>
        </w:rPr>
        <w:t xml:space="preserve"> </w:t>
      </w:r>
      <w:r>
        <w:rPr>
          <w:sz w:val="24"/>
        </w:rPr>
        <w:t>satisfaction: _</w:t>
      </w:r>
    </w:p>
    <w:p w14:paraId="54DA0DC8" w14:textId="77777777" w:rsidR="00991709" w:rsidRDefault="00991709" w:rsidP="00991709">
      <w:pPr>
        <w:pStyle w:val="BodyText"/>
        <w:spacing w:before="139"/>
      </w:pPr>
    </w:p>
    <w:p w14:paraId="5AA1CB83" w14:textId="77777777" w:rsidR="00BF18E6" w:rsidRDefault="00BF18E6" w:rsidP="00991709">
      <w:pPr>
        <w:pStyle w:val="Heading1"/>
        <w:jc w:val="left"/>
      </w:pPr>
      <w:bookmarkStart w:id="26" w:name="_bookmark27"/>
      <w:bookmarkEnd w:id="26"/>
    </w:p>
    <w:p w14:paraId="0C093543" w14:textId="77777777" w:rsidR="00BF18E6" w:rsidRDefault="00BF18E6" w:rsidP="00991709">
      <w:pPr>
        <w:pStyle w:val="Heading1"/>
        <w:jc w:val="left"/>
      </w:pPr>
    </w:p>
    <w:p w14:paraId="584D088E" w14:textId="77777777" w:rsidR="00BF18E6" w:rsidRDefault="00BF18E6" w:rsidP="00991709">
      <w:pPr>
        <w:pStyle w:val="Heading1"/>
        <w:jc w:val="left"/>
      </w:pPr>
    </w:p>
    <w:p w14:paraId="1E4E18CA" w14:textId="77777777" w:rsidR="00BF18E6" w:rsidRDefault="00BF18E6" w:rsidP="00991709">
      <w:pPr>
        <w:pStyle w:val="Heading1"/>
        <w:jc w:val="left"/>
      </w:pPr>
    </w:p>
    <w:p w14:paraId="3519B1C2" w14:textId="77777777" w:rsidR="00BF18E6" w:rsidRDefault="00BF18E6" w:rsidP="00991709">
      <w:pPr>
        <w:pStyle w:val="Heading1"/>
        <w:jc w:val="left"/>
      </w:pPr>
    </w:p>
    <w:p w14:paraId="35C5380B" w14:textId="77777777" w:rsidR="00BF18E6" w:rsidRDefault="00BF18E6" w:rsidP="00991709">
      <w:pPr>
        <w:pStyle w:val="Heading1"/>
        <w:jc w:val="left"/>
      </w:pPr>
    </w:p>
    <w:p w14:paraId="6A03CC4B" w14:textId="77777777" w:rsidR="00BF18E6" w:rsidRDefault="00BF18E6" w:rsidP="00991709">
      <w:pPr>
        <w:pStyle w:val="Heading1"/>
        <w:jc w:val="left"/>
      </w:pPr>
    </w:p>
    <w:p w14:paraId="2EC15255" w14:textId="77777777" w:rsidR="00BF18E6" w:rsidRDefault="00BF18E6" w:rsidP="00991709">
      <w:pPr>
        <w:pStyle w:val="Heading1"/>
        <w:jc w:val="left"/>
      </w:pPr>
    </w:p>
    <w:p w14:paraId="49804EBC" w14:textId="77777777" w:rsidR="00BF18E6" w:rsidRDefault="00BF18E6" w:rsidP="00991709">
      <w:pPr>
        <w:pStyle w:val="Heading1"/>
        <w:jc w:val="left"/>
      </w:pPr>
    </w:p>
    <w:p w14:paraId="5A59638D" w14:textId="77777777" w:rsidR="00BF18E6" w:rsidRDefault="00BF18E6" w:rsidP="00991709">
      <w:pPr>
        <w:pStyle w:val="Heading1"/>
        <w:jc w:val="left"/>
      </w:pPr>
    </w:p>
    <w:p w14:paraId="324D0F96" w14:textId="77777777" w:rsidR="00BF18E6" w:rsidRDefault="00BF18E6" w:rsidP="00991709">
      <w:pPr>
        <w:pStyle w:val="Heading1"/>
        <w:jc w:val="left"/>
      </w:pPr>
    </w:p>
    <w:p w14:paraId="515BAE87" w14:textId="77777777" w:rsidR="00BF18E6" w:rsidRDefault="00BF18E6" w:rsidP="00991709">
      <w:pPr>
        <w:pStyle w:val="Heading1"/>
        <w:jc w:val="left"/>
      </w:pPr>
    </w:p>
    <w:p w14:paraId="4543645C" w14:textId="77777777" w:rsidR="00BF18E6" w:rsidRDefault="00BF18E6" w:rsidP="00991709">
      <w:pPr>
        <w:pStyle w:val="Heading1"/>
        <w:jc w:val="left"/>
      </w:pPr>
    </w:p>
    <w:p w14:paraId="456DE5CD" w14:textId="77777777" w:rsidR="00BF18E6" w:rsidRDefault="00BF18E6" w:rsidP="00991709">
      <w:pPr>
        <w:pStyle w:val="Heading1"/>
        <w:jc w:val="left"/>
      </w:pPr>
    </w:p>
    <w:p w14:paraId="2415D526" w14:textId="77777777" w:rsidR="00BF18E6" w:rsidRDefault="00BF18E6" w:rsidP="00991709">
      <w:pPr>
        <w:pStyle w:val="Heading1"/>
        <w:jc w:val="left"/>
      </w:pPr>
    </w:p>
    <w:p w14:paraId="749EC6F4" w14:textId="77777777" w:rsidR="00BF18E6" w:rsidRDefault="00BF18E6" w:rsidP="00991709">
      <w:pPr>
        <w:pStyle w:val="Heading1"/>
        <w:jc w:val="left"/>
      </w:pPr>
    </w:p>
    <w:p w14:paraId="0A4368AB" w14:textId="77777777" w:rsidR="00BF18E6" w:rsidRDefault="00BF18E6" w:rsidP="00991709">
      <w:pPr>
        <w:pStyle w:val="Heading1"/>
        <w:jc w:val="left"/>
      </w:pPr>
    </w:p>
    <w:p w14:paraId="4E327E09" w14:textId="77777777" w:rsidR="00BF18E6" w:rsidRDefault="00BF18E6" w:rsidP="00BF18E6">
      <w:pPr>
        <w:pStyle w:val="Heading1"/>
        <w:ind w:left="0"/>
        <w:jc w:val="left"/>
      </w:pPr>
    </w:p>
    <w:p w14:paraId="5DC734DF" w14:textId="77777777" w:rsidR="00BF18E6" w:rsidRDefault="00BF18E6" w:rsidP="00991709">
      <w:pPr>
        <w:pStyle w:val="Heading1"/>
        <w:jc w:val="left"/>
      </w:pPr>
    </w:p>
    <w:p w14:paraId="31A144F9" w14:textId="77777777" w:rsidR="00F24CC9" w:rsidRDefault="00F24CC9" w:rsidP="00991709">
      <w:pPr>
        <w:pStyle w:val="Heading1"/>
        <w:jc w:val="left"/>
      </w:pPr>
    </w:p>
    <w:p w14:paraId="31E13576" w14:textId="77777777" w:rsidR="00F24CC9" w:rsidRDefault="00F24CC9" w:rsidP="00991709">
      <w:pPr>
        <w:pStyle w:val="Heading1"/>
        <w:jc w:val="left"/>
      </w:pPr>
    </w:p>
    <w:p w14:paraId="3E442D59" w14:textId="77777777" w:rsidR="00BF18E6" w:rsidRDefault="00BF18E6" w:rsidP="00991709">
      <w:pPr>
        <w:pStyle w:val="Heading1"/>
        <w:jc w:val="left"/>
      </w:pPr>
    </w:p>
    <w:p w14:paraId="4C4FA4D2" w14:textId="77777777" w:rsidR="00991709" w:rsidRDefault="00991709" w:rsidP="00991709">
      <w:pPr>
        <w:pStyle w:val="Heading1"/>
        <w:jc w:val="left"/>
      </w:pPr>
      <w:r>
        <w:t>Appendix</w:t>
      </w:r>
      <w:r>
        <w:rPr>
          <w:spacing w:val="-3"/>
        </w:rPr>
        <w:t xml:space="preserve"> </w:t>
      </w:r>
      <w:r>
        <w:t>II:</w:t>
      </w:r>
      <w:r>
        <w:rPr>
          <w:spacing w:val="-3"/>
        </w:rPr>
        <w:t xml:space="preserve"> </w:t>
      </w:r>
      <w:r>
        <w:t>Sample</w:t>
      </w:r>
      <w:r>
        <w:rPr>
          <w:spacing w:val="-2"/>
        </w:rPr>
        <w:t xml:space="preserve"> </w:t>
      </w:r>
      <w:r>
        <w:t>Consent</w:t>
      </w:r>
      <w:r>
        <w:rPr>
          <w:spacing w:val="-3"/>
        </w:rPr>
        <w:t xml:space="preserve"> </w:t>
      </w:r>
      <w:r>
        <w:t>Letter</w:t>
      </w:r>
      <w:r>
        <w:rPr>
          <w:spacing w:val="-6"/>
        </w:rPr>
        <w:t xml:space="preserve"> </w:t>
      </w:r>
      <w:r>
        <w:t>for</w:t>
      </w:r>
      <w:r>
        <w:rPr>
          <w:spacing w:val="-7"/>
        </w:rPr>
        <w:t xml:space="preserve"> </w:t>
      </w:r>
      <w:r>
        <w:rPr>
          <w:spacing w:val="-2"/>
        </w:rPr>
        <w:t>Participation</w:t>
      </w:r>
    </w:p>
    <w:p w14:paraId="2672ED19" w14:textId="77777777" w:rsidR="00991709" w:rsidRDefault="00991709" w:rsidP="00991709">
      <w:pPr>
        <w:pStyle w:val="BodyText"/>
        <w:rPr>
          <w:b/>
        </w:rPr>
      </w:pPr>
    </w:p>
    <w:p w14:paraId="21FEA5A3" w14:textId="77777777" w:rsidR="00991709" w:rsidRDefault="00991709" w:rsidP="00991709">
      <w:pPr>
        <w:pStyle w:val="BodyText"/>
        <w:spacing w:before="1"/>
        <w:rPr>
          <w:b/>
        </w:rPr>
      </w:pPr>
    </w:p>
    <w:p w14:paraId="4125119E" w14:textId="77777777" w:rsidR="00991709" w:rsidRDefault="00991709" w:rsidP="00991709">
      <w:pPr>
        <w:ind w:left="2428"/>
        <w:rPr>
          <w:b/>
          <w:sz w:val="24"/>
        </w:rPr>
      </w:pPr>
      <w:r>
        <w:rPr>
          <w:b/>
          <w:sz w:val="24"/>
        </w:rPr>
        <w:t>Consent</w:t>
      </w:r>
      <w:r>
        <w:rPr>
          <w:b/>
          <w:spacing w:val="-3"/>
          <w:sz w:val="24"/>
        </w:rPr>
        <w:t xml:space="preserve"> </w:t>
      </w:r>
      <w:r>
        <w:rPr>
          <w:b/>
          <w:sz w:val="24"/>
        </w:rPr>
        <w:t>Letter</w:t>
      </w:r>
      <w:r>
        <w:rPr>
          <w:b/>
          <w:spacing w:val="-7"/>
          <w:sz w:val="24"/>
        </w:rPr>
        <w:t xml:space="preserve"> </w:t>
      </w:r>
      <w:r>
        <w:rPr>
          <w:b/>
          <w:sz w:val="24"/>
        </w:rPr>
        <w:t>for</w:t>
      </w:r>
      <w:r>
        <w:rPr>
          <w:b/>
          <w:spacing w:val="-7"/>
          <w:sz w:val="24"/>
        </w:rPr>
        <w:t xml:space="preserve"> </w:t>
      </w:r>
      <w:r>
        <w:rPr>
          <w:b/>
          <w:sz w:val="24"/>
        </w:rPr>
        <w:t>Survey</w:t>
      </w:r>
      <w:r>
        <w:rPr>
          <w:b/>
          <w:spacing w:val="-2"/>
          <w:sz w:val="24"/>
        </w:rPr>
        <w:t xml:space="preserve"> Participation</w:t>
      </w:r>
    </w:p>
    <w:p w14:paraId="4621A51A" w14:textId="77777777" w:rsidR="00991709" w:rsidRDefault="00991709" w:rsidP="00991709">
      <w:pPr>
        <w:pStyle w:val="BodyText"/>
        <w:spacing w:before="137"/>
        <w:ind w:left="172"/>
      </w:pPr>
      <w:r>
        <w:t>Dear</w:t>
      </w:r>
      <w:r>
        <w:rPr>
          <w:spacing w:val="-2"/>
        </w:rPr>
        <w:t xml:space="preserve"> Graduate,</w:t>
      </w:r>
    </w:p>
    <w:p w14:paraId="298BB5B4" w14:textId="77777777" w:rsidR="00BF18E6" w:rsidRDefault="00991709" w:rsidP="00BF18E6">
      <w:pPr>
        <w:pStyle w:val="BodyText"/>
        <w:spacing w:before="139" w:line="360" w:lineRule="auto"/>
        <w:ind w:left="172" w:right="820" w:firstLine="719"/>
        <w:jc w:val="both"/>
      </w:pPr>
      <w:r>
        <w:t>You are invited to participate in a research study conducted by Durgalaxmi Multiple</w:t>
      </w:r>
      <w:r>
        <w:rPr>
          <w:spacing w:val="-15"/>
        </w:rPr>
        <w:t xml:space="preserve"> </w:t>
      </w:r>
      <w:r>
        <w:t>Campus</w:t>
      </w:r>
      <w:r>
        <w:rPr>
          <w:spacing w:val="-15"/>
        </w:rPr>
        <w:t xml:space="preserve"> </w:t>
      </w:r>
      <w:r>
        <w:t>to</w:t>
      </w:r>
      <w:r>
        <w:rPr>
          <w:spacing w:val="-15"/>
        </w:rPr>
        <w:t xml:space="preserve"> </w:t>
      </w:r>
      <w:r>
        <w:t>understand</w:t>
      </w:r>
      <w:r>
        <w:rPr>
          <w:spacing w:val="-15"/>
        </w:rPr>
        <w:t xml:space="preserve"> </w:t>
      </w:r>
      <w:r>
        <w:t>the</w:t>
      </w:r>
      <w:r>
        <w:rPr>
          <w:spacing w:val="-15"/>
        </w:rPr>
        <w:t xml:space="preserve"> </w:t>
      </w:r>
      <w:r>
        <w:t>employment</w:t>
      </w:r>
      <w:r>
        <w:rPr>
          <w:spacing w:val="-15"/>
        </w:rPr>
        <w:t xml:space="preserve"> </w:t>
      </w:r>
      <w:r>
        <w:t>trends</w:t>
      </w:r>
      <w:r>
        <w:rPr>
          <w:spacing w:val="-15"/>
        </w:rPr>
        <w:t xml:space="preserve"> </w:t>
      </w:r>
      <w:r>
        <w:t>and</w:t>
      </w:r>
      <w:r>
        <w:rPr>
          <w:spacing w:val="-15"/>
        </w:rPr>
        <w:t xml:space="preserve"> </w:t>
      </w:r>
      <w:r>
        <w:t>career</w:t>
      </w:r>
      <w:r>
        <w:rPr>
          <w:spacing w:val="-15"/>
        </w:rPr>
        <w:t xml:space="preserve"> </w:t>
      </w:r>
      <w:r>
        <w:t>satisfaction</w:t>
      </w:r>
      <w:r>
        <w:rPr>
          <w:spacing w:val="-15"/>
        </w:rPr>
        <w:t xml:space="preserve"> </w:t>
      </w:r>
      <w:r>
        <w:t>of</w:t>
      </w:r>
      <w:r>
        <w:rPr>
          <w:spacing w:val="-15"/>
        </w:rPr>
        <w:t xml:space="preserve"> </w:t>
      </w:r>
      <w:r>
        <w:t>graduates from</w:t>
      </w:r>
      <w:r>
        <w:rPr>
          <w:spacing w:val="-10"/>
        </w:rPr>
        <w:t xml:space="preserve"> </w:t>
      </w:r>
      <w:r>
        <w:t>2021</w:t>
      </w:r>
      <w:r>
        <w:rPr>
          <w:spacing w:val="-10"/>
        </w:rPr>
        <w:t xml:space="preserve"> </w:t>
      </w:r>
      <w:r>
        <w:t>to</w:t>
      </w:r>
      <w:r>
        <w:rPr>
          <w:spacing w:val="-10"/>
        </w:rPr>
        <w:t xml:space="preserve"> </w:t>
      </w:r>
      <w:r>
        <w:t>2023.</w:t>
      </w:r>
      <w:r>
        <w:rPr>
          <w:spacing w:val="-14"/>
        </w:rPr>
        <w:t xml:space="preserve"> </w:t>
      </w:r>
      <w:r>
        <w:t>This</w:t>
      </w:r>
      <w:r>
        <w:rPr>
          <w:spacing w:val="-10"/>
        </w:rPr>
        <w:t xml:space="preserve"> </w:t>
      </w:r>
      <w:r>
        <w:t>study</w:t>
      </w:r>
      <w:r>
        <w:rPr>
          <w:spacing w:val="-10"/>
        </w:rPr>
        <w:t xml:space="preserve"> </w:t>
      </w:r>
      <w:r>
        <w:t>uses</w:t>
      </w:r>
      <w:r>
        <w:rPr>
          <w:spacing w:val="-10"/>
        </w:rPr>
        <w:t xml:space="preserve"> </w:t>
      </w:r>
      <w:r>
        <w:t>a</w:t>
      </w:r>
      <w:r>
        <w:rPr>
          <w:spacing w:val="-11"/>
        </w:rPr>
        <w:t xml:space="preserve"> </w:t>
      </w:r>
      <w:r>
        <w:t>quantitative</w:t>
      </w:r>
      <w:r>
        <w:rPr>
          <w:spacing w:val="-10"/>
        </w:rPr>
        <w:t xml:space="preserve"> </w:t>
      </w:r>
      <w:r>
        <w:t>survey</w:t>
      </w:r>
      <w:r>
        <w:rPr>
          <w:spacing w:val="-11"/>
        </w:rPr>
        <w:t xml:space="preserve"> </w:t>
      </w:r>
      <w:r>
        <w:t>design</w:t>
      </w:r>
      <w:r>
        <w:rPr>
          <w:spacing w:val="-10"/>
        </w:rPr>
        <w:t xml:space="preserve"> </w:t>
      </w:r>
      <w:r>
        <w:t>through</w:t>
      </w:r>
      <w:r>
        <w:rPr>
          <w:spacing w:val="-10"/>
        </w:rPr>
        <w:t xml:space="preserve"> </w:t>
      </w:r>
      <w:r>
        <w:t>a</w:t>
      </w:r>
      <w:r>
        <w:rPr>
          <w:spacing w:val="-11"/>
        </w:rPr>
        <w:t xml:space="preserve"> </w:t>
      </w:r>
      <w:r>
        <w:t>tracer</w:t>
      </w:r>
      <w:r>
        <w:rPr>
          <w:spacing w:val="-10"/>
        </w:rPr>
        <w:t xml:space="preserve"> </w:t>
      </w:r>
      <w:r>
        <w:t>study</w:t>
      </w:r>
      <w:r>
        <w:rPr>
          <w:spacing w:val="-8"/>
        </w:rPr>
        <w:t xml:space="preserve"> </w:t>
      </w:r>
      <w:r>
        <w:t>and aims to collect information on employment status, job types, relevance of academic programs, and overall career satisfaction.</w:t>
      </w:r>
    </w:p>
    <w:p w14:paraId="03446A89" w14:textId="77777777" w:rsidR="00BF18E6" w:rsidRDefault="00991709" w:rsidP="00BF18E6">
      <w:pPr>
        <w:pStyle w:val="BodyText"/>
        <w:spacing w:before="139" w:line="360" w:lineRule="auto"/>
        <w:ind w:left="172" w:right="820" w:firstLine="719"/>
        <w:jc w:val="both"/>
      </w:pPr>
      <w:r>
        <w:t>Purpose of the Study: The purpose of this research is to track the career paths of graduates, identify employment trends, assess career satisfaction, and provide insights to improve academic programs and career services at the campus.</w:t>
      </w:r>
    </w:p>
    <w:p w14:paraId="30BF4575" w14:textId="77777777" w:rsidR="00BF18E6" w:rsidRDefault="00BF18E6" w:rsidP="00BF18E6">
      <w:pPr>
        <w:pStyle w:val="BodyText"/>
        <w:spacing w:before="139" w:line="360" w:lineRule="auto"/>
        <w:ind w:left="172" w:right="820" w:firstLine="719"/>
        <w:jc w:val="both"/>
      </w:pPr>
      <w:r>
        <w:t>Participation:</w:t>
      </w:r>
      <w:r>
        <w:rPr>
          <w:spacing w:val="-9"/>
        </w:rPr>
        <w:t xml:space="preserve"> </w:t>
      </w:r>
      <w:r>
        <w:t>Your participation in this</w:t>
      </w:r>
      <w:r>
        <w:rPr>
          <w:spacing w:val="-1"/>
        </w:rPr>
        <w:t xml:space="preserve"> </w:t>
      </w:r>
      <w:r>
        <w:t>survey is completely voluntary.</w:t>
      </w:r>
      <w:r>
        <w:rPr>
          <w:spacing w:val="-9"/>
        </w:rPr>
        <w:t xml:space="preserve"> </w:t>
      </w:r>
      <w:r>
        <w:t xml:space="preserve">You have the right to refuse participation or withdraw at any point without any negative </w:t>
      </w:r>
      <w:r>
        <w:rPr>
          <w:spacing w:val="-2"/>
        </w:rPr>
        <w:t>consequences.</w:t>
      </w:r>
    </w:p>
    <w:p w14:paraId="7F81CBB1" w14:textId="77777777" w:rsidR="00BF18E6" w:rsidRDefault="00BF18E6" w:rsidP="00BF18E6">
      <w:pPr>
        <w:pStyle w:val="BodyText"/>
        <w:spacing w:before="139" w:line="360" w:lineRule="auto"/>
        <w:ind w:left="172" w:right="820" w:firstLine="719"/>
        <w:jc w:val="both"/>
      </w:pPr>
      <w:r>
        <w:t>Confidentiality:</w:t>
      </w:r>
      <w:r>
        <w:rPr>
          <w:spacing w:val="-3"/>
        </w:rPr>
        <w:t xml:space="preserve"> </w:t>
      </w:r>
      <w:r>
        <w:t>All information provided will be kept strictly confidential. Your personal</w:t>
      </w:r>
      <w:r>
        <w:rPr>
          <w:spacing w:val="-8"/>
        </w:rPr>
        <w:t xml:space="preserve"> </w:t>
      </w:r>
      <w:r>
        <w:t>identity</w:t>
      </w:r>
      <w:r>
        <w:rPr>
          <w:spacing w:val="-8"/>
        </w:rPr>
        <w:t xml:space="preserve"> </w:t>
      </w:r>
      <w:r>
        <w:t>will</w:t>
      </w:r>
      <w:r>
        <w:rPr>
          <w:spacing w:val="-8"/>
        </w:rPr>
        <w:t xml:space="preserve"> </w:t>
      </w:r>
      <w:r>
        <w:t>not</w:t>
      </w:r>
      <w:r>
        <w:rPr>
          <w:spacing w:val="-10"/>
        </w:rPr>
        <w:t xml:space="preserve"> </w:t>
      </w:r>
      <w:r>
        <w:t>be</w:t>
      </w:r>
      <w:r>
        <w:rPr>
          <w:spacing w:val="-9"/>
        </w:rPr>
        <w:t xml:space="preserve"> </w:t>
      </w:r>
      <w:r>
        <w:t>disclosed</w:t>
      </w:r>
      <w:r>
        <w:rPr>
          <w:spacing w:val="-9"/>
        </w:rPr>
        <w:t xml:space="preserve"> </w:t>
      </w:r>
      <w:r>
        <w:t>in</w:t>
      </w:r>
      <w:r>
        <w:rPr>
          <w:spacing w:val="-8"/>
        </w:rPr>
        <w:t xml:space="preserve"> </w:t>
      </w:r>
      <w:r>
        <w:t>any</w:t>
      </w:r>
      <w:r>
        <w:rPr>
          <w:spacing w:val="-8"/>
        </w:rPr>
        <w:t xml:space="preserve"> </w:t>
      </w:r>
      <w:r>
        <w:t>reports</w:t>
      </w:r>
      <w:r>
        <w:rPr>
          <w:spacing w:val="-8"/>
        </w:rPr>
        <w:t xml:space="preserve"> </w:t>
      </w:r>
      <w:r>
        <w:t>or</w:t>
      </w:r>
      <w:r>
        <w:rPr>
          <w:spacing w:val="-9"/>
        </w:rPr>
        <w:t xml:space="preserve"> </w:t>
      </w:r>
      <w:r>
        <w:t>publications.</w:t>
      </w:r>
      <w:r>
        <w:rPr>
          <w:spacing w:val="-8"/>
        </w:rPr>
        <w:t xml:space="preserve"> </w:t>
      </w:r>
      <w:r>
        <w:t>Data</w:t>
      </w:r>
      <w:r>
        <w:rPr>
          <w:spacing w:val="-9"/>
        </w:rPr>
        <w:t xml:space="preserve"> </w:t>
      </w:r>
      <w:r>
        <w:t>will</w:t>
      </w:r>
      <w:r>
        <w:rPr>
          <w:spacing w:val="-8"/>
        </w:rPr>
        <w:t xml:space="preserve"> </w:t>
      </w:r>
      <w:r>
        <w:t>be</w:t>
      </w:r>
      <w:r>
        <w:rPr>
          <w:spacing w:val="-9"/>
        </w:rPr>
        <w:t xml:space="preserve"> </w:t>
      </w:r>
      <w:r>
        <w:t>reported in aggregate form only.</w:t>
      </w:r>
    </w:p>
    <w:p w14:paraId="372840A9" w14:textId="77777777" w:rsidR="00BF18E6" w:rsidRDefault="00BF18E6" w:rsidP="00BF18E6">
      <w:pPr>
        <w:pStyle w:val="BodyText"/>
        <w:spacing w:before="139" w:line="360" w:lineRule="auto"/>
        <w:ind w:left="172" w:right="820" w:firstLine="719"/>
        <w:jc w:val="both"/>
      </w:pPr>
      <w:r>
        <w:t>Procedure: The survey will take approximately 10–15 minutes to complete. You will be asked questions about your educational background, employment status, job characteristics, career satisfaction, and related experiences.</w:t>
      </w:r>
    </w:p>
    <w:p w14:paraId="04310F13" w14:textId="77777777" w:rsidR="00BF18E6" w:rsidRDefault="00BF18E6" w:rsidP="00BF18E6">
      <w:pPr>
        <w:pStyle w:val="BodyText"/>
        <w:spacing w:before="139" w:line="360" w:lineRule="auto"/>
        <w:ind w:left="172" w:right="820" w:firstLine="719"/>
        <w:jc w:val="both"/>
      </w:pPr>
      <w:r>
        <w:t>Benefits:</w:t>
      </w:r>
      <w:r>
        <w:rPr>
          <w:spacing w:val="-2"/>
        </w:rPr>
        <w:t xml:space="preserve"> </w:t>
      </w:r>
      <w:r>
        <w:t>While there may be no direct personal benefit to you, your participation will contribute valuable information to improve the relevance of academic programs and career services at Durgalaxmi Multiple Campus, benefiting future graduates.</w:t>
      </w:r>
    </w:p>
    <w:p w14:paraId="39F15A74" w14:textId="77777777" w:rsidR="00BF18E6" w:rsidRDefault="00BF18E6" w:rsidP="00BF18E6">
      <w:pPr>
        <w:pStyle w:val="BodyText"/>
        <w:spacing w:before="139" w:line="360" w:lineRule="auto"/>
        <w:ind w:left="172" w:right="820" w:firstLine="719"/>
        <w:jc w:val="both"/>
      </w:pPr>
      <w:r>
        <w:t>Contact: If</w:t>
      </w:r>
      <w:r>
        <w:rPr>
          <w:spacing w:val="-2"/>
        </w:rPr>
        <w:t xml:space="preserve"> </w:t>
      </w:r>
      <w:r>
        <w:t>you</w:t>
      </w:r>
      <w:r>
        <w:rPr>
          <w:spacing w:val="-1"/>
        </w:rPr>
        <w:t xml:space="preserve"> </w:t>
      </w:r>
      <w:r>
        <w:t>have</w:t>
      </w:r>
      <w:r>
        <w:rPr>
          <w:spacing w:val="-2"/>
        </w:rPr>
        <w:t xml:space="preserve"> </w:t>
      </w:r>
      <w:r>
        <w:t>any</w:t>
      </w:r>
      <w:r>
        <w:rPr>
          <w:spacing w:val="-1"/>
        </w:rPr>
        <w:t xml:space="preserve"> </w:t>
      </w:r>
      <w:r>
        <w:t>questions</w:t>
      </w:r>
      <w:r>
        <w:rPr>
          <w:spacing w:val="-1"/>
        </w:rPr>
        <w:t xml:space="preserve"> </w:t>
      </w:r>
      <w:r>
        <w:t>about the</w:t>
      </w:r>
      <w:r>
        <w:rPr>
          <w:spacing w:val="-1"/>
        </w:rPr>
        <w:t xml:space="preserve"> </w:t>
      </w:r>
      <w:r>
        <w:t>study,</w:t>
      </w:r>
      <w:r>
        <w:rPr>
          <w:spacing w:val="-1"/>
        </w:rPr>
        <w:t xml:space="preserve"> </w:t>
      </w:r>
      <w:r>
        <w:t>you</w:t>
      </w:r>
      <w:r>
        <w:rPr>
          <w:spacing w:val="-1"/>
        </w:rPr>
        <w:t xml:space="preserve"> </w:t>
      </w:r>
      <w:r>
        <w:t>may</w:t>
      </w:r>
      <w:r>
        <w:rPr>
          <w:spacing w:val="-1"/>
        </w:rPr>
        <w:t xml:space="preserve"> </w:t>
      </w:r>
      <w:r>
        <w:t>contact the</w:t>
      </w:r>
      <w:r>
        <w:rPr>
          <w:spacing w:val="-1"/>
        </w:rPr>
        <w:t xml:space="preserve"> </w:t>
      </w:r>
      <w:r>
        <w:t xml:space="preserve">principal investigator at </w:t>
      </w:r>
      <w:hyperlink r:id="rId46">
        <w:r>
          <w:t>bhattasabu@gmail.com</w:t>
        </w:r>
      </w:hyperlink>
      <w:r>
        <w:t xml:space="preserve"> or 9848534661.</w:t>
      </w:r>
    </w:p>
    <w:p w14:paraId="55D3CFF8" w14:textId="41F934DC" w:rsidR="00BF18E6" w:rsidRPr="00BF18E6" w:rsidRDefault="00BF18E6" w:rsidP="00BF18E6">
      <w:pPr>
        <w:pStyle w:val="BodyText"/>
        <w:spacing w:before="139" w:line="360" w:lineRule="auto"/>
        <w:ind w:left="172" w:right="820" w:firstLine="719"/>
        <w:jc w:val="both"/>
      </w:pPr>
      <w:r>
        <w:rPr>
          <w:i/>
        </w:rPr>
        <w:t>By</w:t>
      </w:r>
      <w:r>
        <w:rPr>
          <w:i/>
          <w:spacing w:val="-15"/>
        </w:rPr>
        <w:t xml:space="preserve"> </w:t>
      </w:r>
      <w:r>
        <w:rPr>
          <w:i/>
        </w:rPr>
        <w:t>completing</w:t>
      </w:r>
      <w:r>
        <w:rPr>
          <w:i/>
          <w:spacing w:val="-15"/>
        </w:rPr>
        <w:t xml:space="preserve"> </w:t>
      </w:r>
      <w:r>
        <w:rPr>
          <w:i/>
        </w:rPr>
        <w:t>and</w:t>
      </w:r>
      <w:r>
        <w:rPr>
          <w:i/>
          <w:spacing w:val="-15"/>
        </w:rPr>
        <w:t xml:space="preserve"> </w:t>
      </w:r>
      <w:r>
        <w:rPr>
          <w:i/>
        </w:rPr>
        <w:t>submitting</w:t>
      </w:r>
      <w:r>
        <w:rPr>
          <w:i/>
          <w:spacing w:val="-15"/>
        </w:rPr>
        <w:t xml:space="preserve"> </w:t>
      </w:r>
      <w:r>
        <w:rPr>
          <w:i/>
        </w:rPr>
        <w:t>this</w:t>
      </w:r>
      <w:r>
        <w:rPr>
          <w:i/>
          <w:spacing w:val="-15"/>
        </w:rPr>
        <w:t xml:space="preserve"> </w:t>
      </w:r>
      <w:r>
        <w:rPr>
          <w:i/>
        </w:rPr>
        <w:t>survey,</w:t>
      </w:r>
      <w:r>
        <w:rPr>
          <w:i/>
          <w:spacing w:val="-15"/>
        </w:rPr>
        <w:t xml:space="preserve"> </w:t>
      </w:r>
      <w:r>
        <w:rPr>
          <w:i/>
        </w:rPr>
        <w:t>you</w:t>
      </w:r>
      <w:r>
        <w:rPr>
          <w:i/>
          <w:spacing w:val="-15"/>
        </w:rPr>
        <w:t xml:space="preserve"> </w:t>
      </w:r>
      <w:r>
        <w:rPr>
          <w:i/>
        </w:rPr>
        <w:t>are</w:t>
      </w:r>
      <w:r>
        <w:rPr>
          <w:i/>
          <w:spacing w:val="-15"/>
        </w:rPr>
        <w:t xml:space="preserve"> </w:t>
      </w:r>
      <w:r>
        <w:rPr>
          <w:i/>
        </w:rPr>
        <w:t>providing</w:t>
      </w:r>
      <w:r>
        <w:rPr>
          <w:i/>
          <w:spacing w:val="-15"/>
        </w:rPr>
        <w:t xml:space="preserve"> </w:t>
      </w:r>
      <w:r>
        <w:rPr>
          <w:i/>
        </w:rPr>
        <w:t>your</w:t>
      </w:r>
      <w:r>
        <w:rPr>
          <w:i/>
          <w:spacing w:val="-15"/>
        </w:rPr>
        <w:t xml:space="preserve"> </w:t>
      </w:r>
      <w:r>
        <w:rPr>
          <w:i/>
        </w:rPr>
        <w:t>informed</w:t>
      </w:r>
      <w:r>
        <w:rPr>
          <w:i/>
          <w:spacing w:val="-15"/>
        </w:rPr>
        <w:t xml:space="preserve"> </w:t>
      </w:r>
      <w:r>
        <w:rPr>
          <w:i/>
        </w:rPr>
        <w:t>consent to participate in this study.</w:t>
      </w:r>
    </w:p>
    <w:p w14:paraId="1BC62DD2" w14:textId="106DC426" w:rsidR="00BF18E6" w:rsidRDefault="00BF18E6" w:rsidP="00BF18E6">
      <w:pPr>
        <w:pStyle w:val="BodyText"/>
        <w:spacing w:before="1"/>
        <w:ind w:left="172"/>
      </w:pPr>
      <w:r>
        <w:t>Thank</w:t>
      </w:r>
      <w:r>
        <w:rPr>
          <w:spacing w:val="-3"/>
        </w:rPr>
        <w:t xml:space="preserve"> </w:t>
      </w:r>
      <w:r>
        <w:t>you</w:t>
      </w:r>
      <w:r>
        <w:rPr>
          <w:spacing w:val="-1"/>
        </w:rPr>
        <w:t xml:space="preserve"> </w:t>
      </w:r>
      <w:r>
        <w:t>for your</w:t>
      </w:r>
      <w:r>
        <w:rPr>
          <w:spacing w:val="-1"/>
        </w:rPr>
        <w:t xml:space="preserve"> </w:t>
      </w:r>
      <w:r>
        <w:t>valuable time</w:t>
      </w:r>
      <w:r>
        <w:rPr>
          <w:spacing w:val="-2"/>
        </w:rPr>
        <w:t xml:space="preserve"> </w:t>
      </w:r>
      <w:r>
        <w:t xml:space="preserve">and </w:t>
      </w:r>
      <w:r>
        <w:rPr>
          <w:spacing w:val="-2"/>
        </w:rPr>
        <w:t>contribution.</w:t>
      </w:r>
    </w:p>
    <w:p w14:paraId="1CD886CA" w14:textId="77777777" w:rsidR="00BF18E6" w:rsidRDefault="00BF18E6" w:rsidP="00BF18E6">
      <w:pPr>
        <w:pStyle w:val="BodyText"/>
      </w:pPr>
    </w:p>
    <w:p w14:paraId="39B7C162" w14:textId="77777777" w:rsidR="00BF18E6" w:rsidRDefault="00BF18E6" w:rsidP="00BF18E6">
      <w:pPr>
        <w:pStyle w:val="BodyText"/>
        <w:ind w:left="172"/>
      </w:pPr>
      <w:r>
        <w:rPr>
          <w:spacing w:val="-2"/>
        </w:rPr>
        <w:t>Sincerely,</w:t>
      </w:r>
    </w:p>
    <w:p w14:paraId="5982A9D0" w14:textId="77777777" w:rsidR="00BF18E6" w:rsidRDefault="00BF18E6" w:rsidP="00BF18E6">
      <w:pPr>
        <w:pStyle w:val="BodyText"/>
        <w:spacing w:before="139"/>
        <w:ind w:left="172"/>
      </w:pPr>
      <w:r>
        <w:t>Researcher:</w:t>
      </w:r>
      <w:r>
        <w:rPr>
          <w:spacing w:val="-3"/>
        </w:rPr>
        <w:t xml:space="preserve"> </w:t>
      </w:r>
      <w:r>
        <w:t>Sabitri</w:t>
      </w:r>
      <w:r>
        <w:rPr>
          <w:spacing w:val="-2"/>
        </w:rPr>
        <w:t xml:space="preserve"> Bhatta</w:t>
      </w:r>
    </w:p>
    <w:p w14:paraId="04B968E8" w14:textId="77777777" w:rsidR="00BF18E6" w:rsidRDefault="00BF18E6" w:rsidP="00BF18E6">
      <w:pPr>
        <w:pStyle w:val="BodyText"/>
        <w:spacing w:before="137"/>
        <w:ind w:left="1432"/>
      </w:pPr>
      <w:r>
        <w:t>Durga</w:t>
      </w:r>
      <w:r>
        <w:rPr>
          <w:spacing w:val="-7"/>
        </w:rPr>
        <w:t xml:space="preserve"> </w:t>
      </w:r>
      <w:r>
        <w:rPr>
          <w:spacing w:val="-2"/>
        </w:rPr>
        <w:t>Khadka</w:t>
      </w:r>
    </w:p>
    <w:p w14:paraId="374FDCEF" w14:textId="375CA210" w:rsidR="00BF18E6" w:rsidRPr="00836580" w:rsidRDefault="00BF18E6" w:rsidP="00BF18E6">
      <w:pPr>
        <w:pStyle w:val="BodyText"/>
        <w:spacing w:before="139"/>
        <w:ind w:left="172"/>
        <w:sectPr w:rsidR="00BF18E6" w:rsidRPr="00836580" w:rsidSect="00BF18E6">
          <w:headerReference w:type="default" r:id="rId47"/>
          <w:pgSz w:w="11910" w:h="16840"/>
          <w:pgMar w:top="1000" w:right="750" w:bottom="280" w:left="1700" w:header="768" w:footer="0" w:gutter="0"/>
          <w:pgNumType w:start="1"/>
          <w:cols w:space="720"/>
        </w:sectPr>
      </w:pPr>
      <w:r>
        <w:t>Durgalaxmi</w:t>
      </w:r>
      <w:r>
        <w:rPr>
          <w:spacing w:val="-6"/>
        </w:rPr>
        <w:t xml:space="preserve"> </w:t>
      </w:r>
      <w:r>
        <w:t>Multiple</w:t>
      </w:r>
      <w:r>
        <w:rPr>
          <w:spacing w:val="-5"/>
        </w:rPr>
        <w:t xml:space="preserve"> </w:t>
      </w:r>
      <w:r>
        <w:t>Campus,</w:t>
      </w:r>
      <w:r>
        <w:rPr>
          <w:spacing w:val="-15"/>
        </w:rPr>
        <w:t xml:space="preserve"> </w:t>
      </w:r>
      <w:proofErr w:type="spellStart"/>
      <w:r>
        <w:t>Attariya</w:t>
      </w:r>
      <w:proofErr w:type="spellEnd"/>
      <w:r>
        <w:t>,</w:t>
      </w:r>
      <w:r>
        <w:rPr>
          <w:spacing w:val="-3"/>
        </w:rPr>
        <w:t xml:space="preserve"> </w:t>
      </w:r>
      <w:r>
        <w:t>Kailali,</w:t>
      </w:r>
      <w:r>
        <w:rPr>
          <w:spacing w:val="-1"/>
        </w:rPr>
        <w:t xml:space="preserve"> </w:t>
      </w:r>
      <w:r>
        <w:rPr>
          <w:spacing w:val="-2"/>
        </w:rPr>
        <w:t>Nepal</w:t>
      </w:r>
    </w:p>
    <w:p w14:paraId="336FA260" w14:textId="79A220DC" w:rsidR="00F56A14" w:rsidRDefault="00F56A14" w:rsidP="00991709">
      <w:pPr>
        <w:pStyle w:val="Heading1"/>
        <w:spacing w:before="61"/>
        <w:ind w:left="0"/>
        <w:jc w:val="left"/>
      </w:pPr>
      <w:bookmarkStart w:id="27" w:name="_bookmark25"/>
      <w:bookmarkEnd w:id="27"/>
    </w:p>
    <w:sectPr w:rsidR="00F56A14" w:rsidSect="00991709">
      <w:headerReference w:type="default" r:id="rId48"/>
      <w:pgSz w:w="11910" w:h="16840"/>
      <w:pgMar w:top="1360" w:right="0" w:bottom="280" w:left="17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48ECC" w14:textId="77777777" w:rsidR="00465C06" w:rsidRDefault="00465C06">
      <w:r>
        <w:separator/>
      </w:r>
    </w:p>
  </w:endnote>
  <w:endnote w:type="continuationSeparator" w:id="0">
    <w:p w14:paraId="6CE9FF7C" w14:textId="77777777" w:rsidR="00465C06" w:rsidRDefault="00465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1BC2A" w14:textId="77777777" w:rsidR="00BB46ED" w:rsidRDefault="00BB46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BF907" w14:textId="77777777" w:rsidR="00BB46ED" w:rsidRDefault="00BB46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7DF0F" w14:textId="77777777" w:rsidR="00BB46ED" w:rsidRDefault="00BB46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4B3EC" w14:textId="77777777" w:rsidR="00465C06" w:rsidRDefault="00465C06">
      <w:r>
        <w:separator/>
      </w:r>
    </w:p>
  </w:footnote>
  <w:footnote w:type="continuationSeparator" w:id="0">
    <w:p w14:paraId="00285AD4" w14:textId="77777777" w:rsidR="00465C06" w:rsidRDefault="00465C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F27BC" w14:textId="77777777" w:rsidR="00BB46ED" w:rsidRDefault="00BB46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70389" w14:textId="77777777" w:rsidR="00695684" w:rsidRDefault="00695684">
    <w:pPr>
      <w:pStyle w:val="BodyText"/>
      <w:spacing w:line="14" w:lineRule="auto"/>
      <w:rPr>
        <w:sz w:val="20"/>
      </w:rPr>
    </w:pPr>
    <w:r>
      <w:rPr>
        <w:noProof/>
        <w:sz w:val="20"/>
        <w:lang w:bidi="ne-NP"/>
      </w:rPr>
      <mc:AlternateContent>
        <mc:Choice Requires="wps">
          <w:drawing>
            <wp:anchor distT="0" distB="0" distL="0" distR="0" simplePos="0" relativeHeight="486697472" behindDoc="1" locked="0" layoutInCell="1" allowOverlap="1" wp14:anchorId="3D7BBFFF" wp14:editId="4F817ECA">
              <wp:simplePos x="0" y="0"/>
              <wp:positionH relativeFrom="page">
                <wp:posOffset>1313433</wp:posOffset>
              </wp:positionH>
              <wp:positionV relativeFrom="page">
                <wp:posOffset>909177</wp:posOffset>
              </wp:positionV>
              <wp:extent cx="5208270" cy="52959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08270" cy="529590"/>
                      </a:xfrm>
                      <a:prstGeom prst="rect">
                        <a:avLst/>
                      </a:prstGeom>
                    </wps:spPr>
                    <wps:txbx>
                      <w:txbxContent>
                        <w:p w14:paraId="090D718F" w14:textId="77777777" w:rsidR="00695684" w:rsidRDefault="00695684">
                          <w:pPr>
                            <w:spacing w:before="9"/>
                            <w:jc w:val="center"/>
                            <w:rPr>
                              <w:b/>
                              <w:sz w:val="28"/>
                            </w:rPr>
                          </w:pPr>
                          <w:r>
                            <w:rPr>
                              <w:b/>
                              <w:sz w:val="28"/>
                            </w:rPr>
                            <w:t>Employment</w:t>
                          </w:r>
                          <w:r>
                            <w:rPr>
                              <w:b/>
                              <w:spacing w:val="-18"/>
                              <w:sz w:val="28"/>
                            </w:rPr>
                            <w:t xml:space="preserve"> </w:t>
                          </w:r>
                          <w:r>
                            <w:rPr>
                              <w:b/>
                              <w:sz w:val="28"/>
                            </w:rPr>
                            <w:t>Trends</w:t>
                          </w:r>
                          <w:r>
                            <w:rPr>
                              <w:b/>
                              <w:spacing w:val="-17"/>
                              <w:sz w:val="28"/>
                            </w:rPr>
                            <w:t xml:space="preserve"> </w:t>
                          </w:r>
                          <w:r>
                            <w:rPr>
                              <w:b/>
                              <w:sz w:val="28"/>
                            </w:rPr>
                            <w:t>and</w:t>
                          </w:r>
                          <w:r>
                            <w:rPr>
                              <w:b/>
                              <w:spacing w:val="-17"/>
                              <w:sz w:val="28"/>
                            </w:rPr>
                            <w:t xml:space="preserve"> </w:t>
                          </w:r>
                          <w:r>
                            <w:rPr>
                              <w:b/>
                              <w:sz w:val="28"/>
                            </w:rPr>
                            <w:t>Career</w:t>
                          </w:r>
                          <w:r>
                            <w:rPr>
                              <w:b/>
                              <w:spacing w:val="-15"/>
                              <w:sz w:val="28"/>
                            </w:rPr>
                            <w:t xml:space="preserve"> </w:t>
                          </w:r>
                          <w:r>
                            <w:rPr>
                              <w:b/>
                              <w:sz w:val="28"/>
                            </w:rPr>
                            <w:t>Satisfaction</w:t>
                          </w:r>
                          <w:r>
                            <w:rPr>
                              <w:b/>
                              <w:spacing w:val="-10"/>
                              <w:sz w:val="28"/>
                            </w:rPr>
                            <w:t xml:space="preserve"> </w:t>
                          </w:r>
                          <w:r>
                            <w:rPr>
                              <w:b/>
                              <w:sz w:val="28"/>
                            </w:rPr>
                            <w:t>of</w:t>
                          </w:r>
                          <w:r>
                            <w:rPr>
                              <w:b/>
                              <w:spacing w:val="-10"/>
                              <w:sz w:val="28"/>
                            </w:rPr>
                            <w:t xml:space="preserve"> </w:t>
                          </w:r>
                          <w:r>
                            <w:rPr>
                              <w:b/>
                              <w:sz w:val="28"/>
                            </w:rPr>
                            <w:t>Graduates:</w:t>
                          </w:r>
                          <w:r>
                            <w:rPr>
                              <w:b/>
                              <w:spacing w:val="-18"/>
                              <w:sz w:val="28"/>
                            </w:rPr>
                            <w:t xml:space="preserve"> </w:t>
                          </w:r>
                          <w:r>
                            <w:rPr>
                              <w:b/>
                              <w:sz w:val="28"/>
                            </w:rPr>
                            <w:t>A</w:t>
                          </w:r>
                          <w:r>
                            <w:rPr>
                              <w:b/>
                              <w:spacing w:val="-24"/>
                              <w:sz w:val="28"/>
                            </w:rPr>
                            <w:t xml:space="preserve"> </w:t>
                          </w:r>
                          <w:r>
                            <w:rPr>
                              <w:b/>
                              <w:spacing w:val="-2"/>
                              <w:sz w:val="28"/>
                            </w:rPr>
                            <w:t>Tracer</w:t>
                          </w:r>
                        </w:p>
                        <w:p w14:paraId="63CA2B6D" w14:textId="77777777" w:rsidR="00695684" w:rsidRDefault="00695684">
                          <w:pPr>
                            <w:spacing w:before="160"/>
                            <w:jc w:val="center"/>
                            <w:rPr>
                              <w:b/>
                              <w:sz w:val="28"/>
                            </w:rPr>
                          </w:pPr>
                          <w:r>
                            <w:rPr>
                              <w:b/>
                              <w:sz w:val="28"/>
                            </w:rPr>
                            <w:t>Study</w:t>
                          </w:r>
                          <w:r>
                            <w:rPr>
                              <w:b/>
                              <w:spacing w:val="-9"/>
                              <w:sz w:val="28"/>
                            </w:rPr>
                            <w:t xml:space="preserve"> </w:t>
                          </w:r>
                          <w:r>
                            <w:rPr>
                              <w:b/>
                              <w:sz w:val="28"/>
                            </w:rPr>
                            <w:t>Based</w:t>
                          </w:r>
                          <w:r>
                            <w:rPr>
                              <w:b/>
                              <w:spacing w:val="-6"/>
                              <w:sz w:val="28"/>
                            </w:rPr>
                            <w:t xml:space="preserve"> </w:t>
                          </w:r>
                          <w:r>
                            <w:rPr>
                              <w:b/>
                              <w:sz w:val="28"/>
                            </w:rPr>
                            <w:t>Research</w:t>
                          </w:r>
                          <w:r>
                            <w:rPr>
                              <w:b/>
                              <w:spacing w:val="-6"/>
                              <w:sz w:val="28"/>
                            </w:rPr>
                            <w:t xml:space="preserve"> </w:t>
                          </w:r>
                          <w:r>
                            <w:rPr>
                              <w:b/>
                              <w:sz w:val="28"/>
                            </w:rPr>
                            <w:t>of</w:t>
                          </w:r>
                          <w:r>
                            <w:rPr>
                              <w:b/>
                              <w:spacing w:val="-7"/>
                              <w:sz w:val="28"/>
                            </w:rPr>
                            <w:t xml:space="preserve"> </w:t>
                          </w:r>
                          <w:r>
                            <w:rPr>
                              <w:b/>
                              <w:sz w:val="28"/>
                            </w:rPr>
                            <w:t>Durgalaxmi</w:t>
                          </w:r>
                          <w:r>
                            <w:rPr>
                              <w:b/>
                              <w:spacing w:val="-5"/>
                              <w:sz w:val="28"/>
                            </w:rPr>
                            <w:t xml:space="preserve"> </w:t>
                          </w:r>
                          <w:r>
                            <w:rPr>
                              <w:b/>
                              <w:sz w:val="28"/>
                            </w:rPr>
                            <w:t>Multiple</w:t>
                          </w:r>
                          <w:r>
                            <w:rPr>
                              <w:b/>
                              <w:spacing w:val="-6"/>
                              <w:sz w:val="28"/>
                            </w:rPr>
                            <w:t xml:space="preserve"> </w:t>
                          </w:r>
                          <w:r>
                            <w:rPr>
                              <w:b/>
                              <w:spacing w:val="-2"/>
                              <w:sz w:val="28"/>
                            </w:rPr>
                            <w:t>Campus</w:t>
                          </w:r>
                        </w:p>
                      </w:txbxContent>
                    </wps:txbx>
                    <wps:bodyPr wrap="square" lIns="0" tIns="0" rIns="0" bIns="0" rtlCol="0">
                      <a:noAutofit/>
                    </wps:bodyPr>
                  </wps:wsp>
                </a:graphicData>
              </a:graphic>
            </wp:anchor>
          </w:drawing>
        </mc:Choice>
        <mc:Fallback>
          <w:pict>
            <v:shapetype w14:anchorId="3D7BBFFF" id="_x0000_t202" coordsize="21600,21600" o:spt="202" path="m,l,21600r21600,l21600,xe">
              <v:stroke joinstyle="miter"/>
              <v:path gradientshapeok="t" o:connecttype="rect"/>
            </v:shapetype>
            <v:shape id="Textbox 1" o:spid="_x0000_s1026" type="#_x0000_t202" style="position:absolute;margin-left:103.4pt;margin-top:71.6pt;width:410.1pt;height:41.7pt;z-index:-16619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" filled="f" stroked="f">
              <v:path arrowok="t"/>
              <v:textbox inset="0,0,0,0">
                <w:txbxContent>
                  <w:p w14:paraId="090D718F" w14:textId="77777777" w:rsidR="00695684" w:rsidRDefault="00695684">
                    <w:pPr>
                      <w:spacing w:before="9"/>
                      <w:jc w:val="center"/>
                      <w:rPr>
                        <w:b/>
                        <w:sz w:val="28"/>
                      </w:rPr>
                    </w:pPr>
                    <w:r>
                      <w:rPr>
                        <w:b/>
                        <w:sz w:val="28"/>
                      </w:rPr>
                      <w:t>Employment</w:t>
                    </w:r>
                    <w:r>
                      <w:rPr>
                        <w:b/>
                        <w:spacing w:val="-18"/>
                        <w:sz w:val="28"/>
                      </w:rPr>
                      <w:t xml:space="preserve"> </w:t>
                    </w:r>
                    <w:r>
                      <w:rPr>
                        <w:b/>
                        <w:sz w:val="28"/>
                      </w:rPr>
                      <w:t>Trends</w:t>
                    </w:r>
                    <w:r>
                      <w:rPr>
                        <w:b/>
                        <w:spacing w:val="-17"/>
                        <w:sz w:val="28"/>
                      </w:rPr>
                      <w:t xml:space="preserve"> </w:t>
                    </w:r>
                    <w:r>
                      <w:rPr>
                        <w:b/>
                        <w:sz w:val="28"/>
                      </w:rPr>
                      <w:t>and</w:t>
                    </w:r>
                    <w:r>
                      <w:rPr>
                        <w:b/>
                        <w:spacing w:val="-17"/>
                        <w:sz w:val="28"/>
                      </w:rPr>
                      <w:t xml:space="preserve"> </w:t>
                    </w:r>
                    <w:r>
                      <w:rPr>
                        <w:b/>
                        <w:sz w:val="28"/>
                      </w:rPr>
                      <w:t>Career</w:t>
                    </w:r>
                    <w:r>
                      <w:rPr>
                        <w:b/>
                        <w:spacing w:val="-15"/>
                        <w:sz w:val="28"/>
                      </w:rPr>
                      <w:t xml:space="preserve"> </w:t>
                    </w:r>
                    <w:r>
                      <w:rPr>
                        <w:b/>
                        <w:sz w:val="28"/>
                      </w:rPr>
                      <w:t>Satisfaction</w:t>
                    </w:r>
                    <w:r>
                      <w:rPr>
                        <w:b/>
                        <w:spacing w:val="-10"/>
                        <w:sz w:val="28"/>
                      </w:rPr>
                      <w:t xml:space="preserve"> </w:t>
                    </w:r>
                    <w:r>
                      <w:rPr>
                        <w:b/>
                        <w:sz w:val="28"/>
                      </w:rPr>
                      <w:t>of</w:t>
                    </w:r>
                    <w:r>
                      <w:rPr>
                        <w:b/>
                        <w:spacing w:val="-10"/>
                        <w:sz w:val="28"/>
                      </w:rPr>
                      <w:t xml:space="preserve"> </w:t>
                    </w:r>
                    <w:r>
                      <w:rPr>
                        <w:b/>
                        <w:sz w:val="28"/>
                      </w:rPr>
                      <w:t>Graduates:</w:t>
                    </w:r>
                    <w:r>
                      <w:rPr>
                        <w:b/>
                        <w:spacing w:val="-18"/>
                        <w:sz w:val="28"/>
                      </w:rPr>
                      <w:t xml:space="preserve"> </w:t>
                    </w:r>
                    <w:r>
                      <w:rPr>
                        <w:b/>
                        <w:sz w:val="28"/>
                      </w:rPr>
                      <w:t>A</w:t>
                    </w:r>
                    <w:r>
                      <w:rPr>
                        <w:b/>
                        <w:spacing w:val="-24"/>
                        <w:sz w:val="28"/>
                      </w:rPr>
                      <w:t xml:space="preserve"> </w:t>
                    </w:r>
                    <w:r>
                      <w:rPr>
                        <w:b/>
                        <w:spacing w:val="-2"/>
                        <w:sz w:val="28"/>
                      </w:rPr>
                      <w:t>Tracer</w:t>
                    </w:r>
                  </w:p>
                  <w:p w14:paraId="63CA2B6D" w14:textId="77777777" w:rsidR="00695684" w:rsidRDefault="00695684">
                    <w:pPr>
                      <w:spacing w:before="160"/>
                      <w:jc w:val="center"/>
                      <w:rPr>
                        <w:b/>
                        <w:sz w:val="28"/>
                      </w:rPr>
                    </w:pPr>
                    <w:r>
                      <w:rPr>
                        <w:b/>
                        <w:sz w:val="28"/>
                      </w:rPr>
                      <w:t>Study</w:t>
                    </w:r>
                    <w:r>
                      <w:rPr>
                        <w:b/>
                        <w:spacing w:val="-9"/>
                        <w:sz w:val="28"/>
                      </w:rPr>
                      <w:t xml:space="preserve"> </w:t>
                    </w:r>
                    <w:r>
                      <w:rPr>
                        <w:b/>
                        <w:sz w:val="28"/>
                      </w:rPr>
                      <w:t>Based</w:t>
                    </w:r>
                    <w:r>
                      <w:rPr>
                        <w:b/>
                        <w:spacing w:val="-6"/>
                        <w:sz w:val="28"/>
                      </w:rPr>
                      <w:t xml:space="preserve"> </w:t>
                    </w:r>
                    <w:r>
                      <w:rPr>
                        <w:b/>
                        <w:sz w:val="28"/>
                      </w:rPr>
                      <w:t>Research</w:t>
                    </w:r>
                    <w:r>
                      <w:rPr>
                        <w:b/>
                        <w:spacing w:val="-6"/>
                        <w:sz w:val="28"/>
                      </w:rPr>
                      <w:t xml:space="preserve"> </w:t>
                    </w:r>
                    <w:r>
                      <w:rPr>
                        <w:b/>
                        <w:sz w:val="28"/>
                      </w:rPr>
                      <w:t>of</w:t>
                    </w:r>
                    <w:r>
                      <w:rPr>
                        <w:b/>
                        <w:spacing w:val="-7"/>
                        <w:sz w:val="28"/>
                      </w:rPr>
                      <w:t xml:space="preserve"> </w:t>
                    </w:r>
                    <w:r>
                      <w:rPr>
                        <w:b/>
                        <w:sz w:val="28"/>
                      </w:rPr>
                      <w:t>Durgalaxmi</w:t>
                    </w:r>
                    <w:r>
                      <w:rPr>
                        <w:b/>
                        <w:spacing w:val="-5"/>
                        <w:sz w:val="28"/>
                      </w:rPr>
                      <w:t xml:space="preserve"> </w:t>
                    </w:r>
                    <w:r>
                      <w:rPr>
                        <w:b/>
                        <w:sz w:val="28"/>
                      </w:rPr>
                      <w:t>Multiple</w:t>
                    </w:r>
                    <w:r>
                      <w:rPr>
                        <w:b/>
                        <w:spacing w:val="-6"/>
                        <w:sz w:val="28"/>
                      </w:rPr>
                      <w:t xml:space="preserve"> </w:t>
                    </w:r>
                    <w:r>
                      <w:rPr>
                        <w:b/>
                        <w:spacing w:val="-2"/>
                        <w:sz w:val="28"/>
                      </w:rPr>
                      <w:t>Campus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0B26A" w14:textId="77777777" w:rsidR="00BB46ED" w:rsidRDefault="00BB46E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B237D" w14:textId="77777777" w:rsidR="00695684" w:rsidRDefault="00695684">
    <w:pPr>
      <w:pStyle w:val="BodyText"/>
      <w:spacing w:line="14" w:lineRule="auto"/>
      <w:rPr>
        <w:sz w:val="20"/>
      </w:rPr>
    </w:pPr>
    <w:r>
      <w:rPr>
        <w:noProof/>
        <w:sz w:val="20"/>
        <w:lang w:bidi="ne-NP"/>
      </w:rPr>
      <mc:AlternateContent>
        <mc:Choice Requires="wps">
          <w:drawing>
            <wp:anchor distT="0" distB="0" distL="0" distR="0" simplePos="0" relativeHeight="486697984" behindDoc="1" locked="0" layoutInCell="1" allowOverlap="1" wp14:anchorId="35E9ED77" wp14:editId="6A47BF27">
              <wp:simplePos x="0" y="0"/>
              <wp:positionH relativeFrom="page">
                <wp:posOffset>6599681</wp:posOffset>
              </wp:positionH>
              <wp:positionV relativeFrom="page">
                <wp:posOffset>474979</wp:posOffset>
              </wp:positionV>
              <wp:extent cx="60960" cy="1778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60" cy="177800"/>
                      </a:xfrm>
                      <a:prstGeom prst="rect">
                        <a:avLst/>
                      </a:prstGeom>
                    </wps:spPr>
                    <wps:txbx>
                      <w:txbxContent>
                        <w:p w14:paraId="7D2BEDD3" w14:textId="77777777" w:rsidR="00695684" w:rsidRDefault="00695684">
                          <w:pPr>
                            <w:pStyle w:val="BodyText"/>
                            <w:spacing w:line="264" w:lineRule="exact"/>
                            <w:ind w:left="20"/>
                            <w:rPr>
                              <w:rFonts w:ascii="Calibri"/>
                            </w:rPr>
                          </w:pPr>
                          <w:proofErr w:type="spellStart"/>
                          <w:r>
                            <w:rPr>
                              <w:rFonts w:ascii="Calibri"/>
                              <w:spacing w:val="-10"/>
                            </w:rPr>
                            <w:t>i</w:t>
                          </w:r>
                          <w:proofErr w:type="spellEnd"/>
                        </w:p>
                      </w:txbxContent>
                    </wps:txbx>
                    <wps:bodyPr wrap="square" lIns="0" tIns="0" rIns="0" bIns="0" rtlCol="0">
                      <a:noAutofit/>
                    </wps:bodyPr>
                  </wps:wsp>
                </a:graphicData>
              </a:graphic>
            </wp:anchor>
          </w:drawing>
        </mc:Choice>
        <mc:Fallback>
          <w:pict>
            <v:shapetype w14:anchorId="35E9ED77" id="_x0000_t202" coordsize="21600,21600" o:spt="202" path="m,l,21600r21600,l21600,xe">
              <v:stroke joinstyle="miter"/>
              <v:path gradientshapeok="t" o:connecttype="rect"/>
            </v:shapetype>
            <v:shape id="Textbox 2" o:spid="_x0000_s1027" type="#_x0000_t202" style="position:absolute;margin-left:519.65pt;margin-top:37.4pt;width:4.8pt;height:14pt;z-index:-16618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" filled="f" stroked="f">
              <v:path arrowok="t"/>
              <v:textbox inset="0,0,0,0">
                <w:txbxContent>
                  <w:p w14:paraId="7D2BEDD3" w14:textId="77777777" w:rsidR="00695684" w:rsidRDefault="00695684">
                    <w:pPr>
                      <w:pStyle w:val="BodyText"/>
                      <w:spacing w:line="264" w:lineRule="exact"/>
                      <w:ind w:left="20"/>
                      <w:rPr>
                        <w:rFonts w:ascii="Calibri"/>
                      </w:rPr>
                    </w:pPr>
                    <w:proofErr w:type="spellStart"/>
                    <w:r>
                      <w:rPr>
                        <w:rFonts w:ascii="Calibri"/>
                        <w:spacing w:val="-10"/>
                      </w:rPr>
                      <w:t>i</w:t>
                    </w:r>
                    <w:proofErr w:type="spellEnd"/>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51164" w14:textId="77777777" w:rsidR="00695684" w:rsidRDefault="00695684">
    <w:pPr>
      <w:pStyle w:val="BodyText"/>
      <w:spacing w:line="14" w:lineRule="auto"/>
      <w:rPr>
        <w:sz w:val="20"/>
      </w:rPr>
    </w:pPr>
    <w:r>
      <w:rPr>
        <w:noProof/>
        <w:sz w:val="20"/>
        <w:lang w:bidi="ne-NP"/>
      </w:rPr>
      <mc:AlternateContent>
        <mc:Choice Requires="wps">
          <w:drawing>
            <wp:anchor distT="0" distB="0" distL="0" distR="0" simplePos="0" relativeHeight="486698496" behindDoc="1" locked="0" layoutInCell="1" allowOverlap="1" wp14:anchorId="5D7D1B99" wp14:editId="2398B405">
              <wp:simplePos x="0" y="0"/>
              <wp:positionH relativeFrom="page">
                <wp:posOffset>6564630</wp:posOffset>
              </wp:positionH>
              <wp:positionV relativeFrom="page">
                <wp:posOffset>474979</wp:posOffset>
              </wp:positionV>
              <wp:extent cx="95885" cy="1778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885" cy="177800"/>
                      </a:xfrm>
                      <a:prstGeom prst="rect">
                        <a:avLst/>
                      </a:prstGeom>
                    </wps:spPr>
                    <wps:txbx>
                      <w:txbxContent>
                        <w:p w14:paraId="241069EE" w14:textId="77777777" w:rsidR="00695684" w:rsidRDefault="00695684">
                          <w:pPr>
                            <w:pStyle w:val="BodyText"/>
                            <w:spacing w:line="264" w:lineRule="exact"/>
                            <w:ind w:left="20"/>
                            <w:rPr>
                              <w:rFonts w:ascii="Calibri"/>
                            </w:rPr>
                          </w:pPr>
                          <w:r>
                            <w:rPr>
                              <w:rFonts w:ascii="Calibri"/>
                              <w:spacing w:val="-5"/>
                            </w:rPr>
                            <w:t>ii</w:t>
                          </w:r>
                        </w:p>
                      </w:txbxContent>
                    </wps:txbx>
                    <wps:bodyPr wrap="square" lIns="0" tIns="0" rIns="0" bIns="0" rtlCol="0">
                      <a:noAutofit/>
                    </wps:bodyPr>
                  </wps:wsp>
                </a:graphicData>
              </a:graphic>
            </wp:anchor>
          </w:drawing>
        </mc:Choice>
        <mc:Fallback>
          <w:pict>
            <v:shapetype w14:anchorId="5D7D1B99" id="_x0000_t202" coordsize="21600,21600" o:spt="202" path="m,l,21600r21600,l21600,xe">
              <v:stroke joinstyle="miter"/>
              <v:path gradientshapeok="t" o:connecttype="rect"/>
            </v:shapetype>
            <v:shape id="Textbox 3" o:spid="_x0000_s1028" type="#_x0000_t202" style="position:absolute;margin-left:516.9pt;margin-top:37.4pt;width:7.55pt;height:14pt;z-index:-16617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" filled="f" stroked="f">
              <v:path arrowok="t"/>
              <v:textbox inset="0,0,0,0">
                <w:txbxContent>
                  <w:p w14:paraId="241069EE" w14:textId="77777777" w:rsidR="00695684" w:rsidRDefault="00695684">
                    <w:pPr>
                      <w:pStyle w:val="BodyText"/>
                      <w:spacing w:line="264" w:lineRule="exact"/>
                      <w:ind w:left="20"/>
                      <w:rPr>
                        <w:rFonts w:ascii="Calibri"/>
                      </w:rPr>
                    </w:pPr>
                    <w:r>
                      <w:rPr>
                        <w:rFonts w:ascii="Calibri"/>
                        <w:spacing w:val="-5"/>
                      </w:rPr>
                      <w:t>ii</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50778" w14:textId="77777777" w:rsidR="00695684" w:rsidRDefault="00695684">
    <w:pPr>
      <w:pStyle w:val="BodyText"/>
      <w:spacing w:line="14" w:lineRule="auto"/>
      <w:rPr>
        <w:sz w:val="20"/>
      </w:rPr>
    </w:pPr>
    <w:r>
      <w:rPr>
        <w:noProof/>
        <w:sz w:val="20"/>
        <w:lang w:bidi="ne-NP"/>
      </w:rPr>
      <mc:AlternateContent>
        <mc:Choice Requires="wps">
          <w:drawing>
            <wp:anchor distT="0" distB="0" distL="0" distR="0" simplePos="0" relativeHeight="486699008" behindDoc="1" locked="0" layoutInCell="1" allowOverlap="1" wp14:anchorId="343EEBD3" wp14:editId="6CE9C67B">
              <wp:simplePos x="0" y="0"/>
              <wp:positionH relativeFrom="page">
                <wp:posOffset>6529578</wp:posOffset>
              </wp:positionH>
              <wp:positionV relativeFrom="page">
                <wp:posOffset>474979</wp:posOffset>
              </wp:positionV>
              <wp:extent cx="130810" cy="1778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810" cy="177800"/>
                      </a:xfrm>
                      <a:prstGeom prst="rect">
                        <a:avLst/>
                      </a:prstGeom>
                    </wps:spPr>
                    <wps:txbx>
                      <w:txbxContent>
                        <w:p w14:paraId="6FAD1AB6" w14:textId="77777777" w:rsidR="00695684" w:rsidRDefault="00695684">
                          <w:pPr>
                            <w:pStyle w:val="BodyText"/>
                            <w:spacing w:line="264" w:lineRule="exact"/>
                            <w:ind w:left="20"/>
                            <w:rPr>
                              <w:rFonts w:ascii="Calibri"/>
                            </w:rPr>
                          </w:pPr>
                          <w:r>
                            <w:rPr>
                              <w:rFonts w:ascii="Calibri"/>
                              <w:spacing w:val="-5"/>
                            </w:rPr>
                            <w:t>iii</w:t>
                          </w:r>
                        </w:p>
                      </w:txbxContent>
                    </wps:txbx>
                    <wps:bodyPr wrap="square" lIns="0" tIns="0" rIns="0" bIns="0" rtlCol="0">
                      <a:noAutofit/>
                    </wps:bodyPr>
                  </wps:wsp>
                </a:graphicData>
              </a:graphic>
            </wp:anchor>
          </w:drawing>
        </mc:Choice>
        <mc:Fallback>
          <w:pict>
            <v:shapetype w14:anchorId="343EEBD3" id="_x0000_t202" coordsize="21600,21600" o:spt="202" path="m,l,21600r21600,l21600,xe">
              <v:stroke joinstyle="miter"/>
              <v:path gradientshapeok="t" o:connecttype="rect"/>
            </v:shapetype>
            <v:shape id="Textbox 4" o:spid="_x0000_s1029" type="#_x0000_t202" style="position:absolute;margin-left:514.15pt;margin-top:37.4pt;width:10.3pt;height:14pt;z-index:-16617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" filled="f" stroked="f">
              <v:path arrowok="t"/>
              <v:textbox inset="0,0,0,0">
                <w:txbxContent>
                  <w:p w14:paraId="6FAD1AB6" w14:textId="77777777" w:rsidR="00695684" w:rsidRDefault="00695684">
                    <w:pPr>
                      <w:pStyle w:val="BodyText"/>
                      <w:spacing w:line="264" w:lineRule="exact"/>
                      <w:ind w:left="20"/>
                      <w:rPr>
                        <w:rFonts w:ascii="Calibri"/>
                      </w:rPr>
                    </w:pPr>
                    <w:r>
                      <w:rPr>
                        <w:rFonts w:ascii="Calibri"/>
                        <w:spacing w:val="-5"/>
                      </w:rPr>
                      <w:t>iii</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C0321" w14:textId="77777777" w:rsidR="00695684" w:rsidRDefault="00695684">
    <w:pPr>
      <w:pStyle w:val="BodyText"/>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E2E0C" w14:textId="77777777" w:rsidR="00695684" w:rsidRDefault="00695684">
    <w:pPr>
      <w:pStyle w:val="BodyText"/>
      <w:spacing w:line="14" w:lineRule="auto"/>
      <w:rPr>
        <w:sz w:val="20"/>
      </w:rPr>
    </w:pPr>
    <w:r>
      <w:rPr>
        <w:noProof/>
        <w:sz w:val="20"/>
        <w:lang w:bidi="ne-NP"/>
      </w:rPr>
      <mc:AlternateContent>
        <mc:Choice Requires="wps">
          <w:drawing>
            <wp:anchor distT="0" distB="0" distL="0" distR="0" simplePos="0" relativeHeight="486699520" behindDoc="1" locked="0" layoutInCell="1" allowOverlap="1" wp14:anchorId="5F704BCD" wp14:editId="7218DFB2">
              <wp:simplePos x="0" y="0"/>
              <wp:positionH relativeFrom="page">
                <wp:posOffset>6531609</wp:posOffset>
              </wp:positionH>
              <wp:positionV relativeFrom="page">
                <wp:posOffset>474979</wp:posOffset>
              </wp:positionV>
              <wp:extent cx="166370" cy="1778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6370" cy="177800"/>
                      </a:xfrm>
                      <a:prstGeom prst="rect">
                        <a:avLst/>
                      </a:prstGeom>
                    </wps:spPr>
                    <wps:txbx>
                      <w:txbxContent>
                        <w:p w14:paraId="4FBF0710" w14:textId="77777777" w:rsidR="00695684" w:rsidRDefault="00695684">
                          <w:pPr>
                            <w:pStyle w:val="BodyText"/>
                            <w:spacing w:line="264"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sidR="00716738">
                            <w:rPr>
                              <w:rFonts w:ascii="Calibri"/>
                              <w:noProof/>
                              <w:spacing w:val="-10"/>
                            </w:rPr>
                            <w:t>3</w:t>
                          </w:r>
                          <w:r>
                            <w:rPr>
                              <w:rFonts w:ascii="Calibri"/>
                              <w:spacing w:val="-10"/>
                            </w:rPr>
                            <w:fldChar w:fldCharType="end"/>
                          </w:r>
                        </w:p>
                      </w:txbxContent>
                    </wps:txbx>
                    <wps:bodyPr wrap="square" lIns="0" tIns="0" rIns="0" bIns="0" rtlCol="0">
                      <a:noAutofit/>
                    </wps:bodyPr>
                  </wps:wsp>
                </a:graphicData>
              </a:graphic>
            </wp:anchor>
          </w:drawing>
        </mc:Choice>
        <mc:Fallback>
          <w:pict>
            <v:shapetype w14:anchorId="5F704BCD" id="_x0000_t202" coordsize="21600,21600" o:spt="202" path="m,l,21600r21600,l21600,xe">
              <v:stroke joinstyle="miter"/>
              <v:path gradientshapeok="t" o:connecttype="rect"/>
            </v:shapetype>
            <v:shape id="Textbox 5" o:spid="_x0000_s1030" type="#_x0000_t202" style="position:absolute;margin-left:514.3pt;margin-top:37.4pt;width:13.1pt;height:14pt;z-index:-16616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" filled="f" stroked="f">
              <v:path arrowok="t"/>
              <v:textbox inset="0,0,0,0">
                <w:txbxContent>
                  <w:p w14:paraId="4FBF0710" w14:textId="77777777" w:rsidR="00695684" w:rsidRDefault="00695684">
                    <w:pPr>
                      <w:pStyle w:val="BodyText"/>
                      <w:spacing w:line="264"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sidR="00716738">
                      <w:rPr>
                        <w:rFonts w:ascii="Calibri"/>
                        <w:noProof/>
                        <w:spacing w:val="-10"/>
                      </w:rPr>
                      <w:t>3</w:t>
                    </w:r>
                    <w:r>
                      <w:rPr>
                        <w:rFonts w:ascii="Calibri"/>
                        <w:spacing w:val="-10"/>
                      </w:rPr>
                      <w:fldChar w:fldCharType="end"/>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82BB7" w14:textId="77777777" w:rsidR="00695684" w:rsidRDefault="00695684">
    <w:pPr>
      <w:pStyle w:val="BodyText"/>
      <w:spacing w:line="14" w:lineRule="auto"/>
      <w:rPr>
        <w:sz w:val="2"/>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C4F83" w14:textId="77777777" w:rsidR="00695684" w:rsidRDefault="00695684">
    <w:pPr>
      <w:pStyle w:val="BodyText"/>
      <w:spacing w:line="14" w:lineRule="auto"/>
      <w:rPr>
        <w:sz w:val="20"/>
      </w:rPr>
    </w:pPr>
    <w:r>
      <w:rPr>
        <w:noProof/>
        <w:sz w:val="20"/>
        <w:lang w:bidi="ne-NP"/>
      </w:rPr>
      <mc:AlternateContent>
        <mc:Choice Requires="wps">
          <w:drawing>
            <wp:anchor distT="0" distB="0" distL="0" distR="0" simplePos="0" relativeHeight="486700032" behindDoc="1" locked="0" layoutInCell="1" allowOverlap="1" wp14:anchorId="3F4AA2E7" wp14:editId="2D585FD8">
              <wp:simplePos x="0" y="0"/>
              <wp:positionH relativeFrom="page">
                <wp:posOffset>6531609</wp:posOffset>
              </wp:positionH>
              <wp:positionV relativeFrom="page">
                <wp:posOffset>474979</wp:posOffset>
              </wp:positionV>
              <wp:extent cx="166370" cy="17780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6370" cy="177800"/>
                      </a:xfrm>
                      <a:prstGeom prst="rect">
                        <a:avLst/>
                      </a:prstGeom>
                    </wps:spPr>
                    <wps:txbx>
                      <w:txbxContent>
                        <w:p w14:paraId="1053E44D" w14:textId="77777777" w:rsidR="00695684" w:rsidRDefault="00695684">
                          <w:pPr>
                            <w:pStyle w:val="BodyText"/>
                            <w:spacing w:line="264"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sidR="00991709">
                            <w:rPr>
                              <w:rFonts w:ascii="Calibri"/>
                              <w:noProof/>
                              <w:spacing w:val="-10"/>
                            </w:rPr>
                            <w:t>8</w:t>
                          </w:r>
                          <w:r>
                            <w:rPr>
                              <w:rFonts w:ascii="Calibri"/>
                              <w:spacing w:val="-10"/>
                            </w:rPr>
                            <w:fldChar w:fldCharType="end"/>
                          </w:r>
                        </w:p>
                      </w:txbxContent>
                    </wps:txbx>
                    <wps:bodyPr wrap="square" lIns="0" tIns="0" rIns="0" bIns="0" rtlCol="0">
                      <a:noAutofit/>
                    </wps:bodyPr>
                  </wps:wsp>
                </a:graphicData>
              </a:graphic>
            </wp:anchor>
          </w:drawing>
        </mc:Choice>
        <mc:Fallback>
          <w:pict>
            <v:shapetype w14:anchorId="3F4AA2E7" id="_x0000_t202" coordsize="21600,21600" o:spt="202" path="m,l,21600r21600,l21600,xe">
              <v:stroke joinstyle="miter"/>
              <v:path gradientshapeok="t" o:connecttype="rect"/>
            </v:shapetype>
            <v:shape id="Textbox 6" o:spid="_x0000_s1031" type="#_x0000_t202" style="position:absolute;margin-left:514.3pt;margin-top:37.4pt;width:13.1pt;height:14pt;z-index:-1661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" filled="f" stroked="f">
              <v:path arrowok="t"/>
              <v:textbox inset="0,0,0,0">
                <w:txbxContent>
                  <w:p w14:paraId="1053E44D" w14:textId="77777777" w:rsidR="00695684" w:rsidRDefault="00695684">
                    <w:pPr>
                      <w:pStyle w:val="BodyText"/>
                      <w:spacing w:line="264"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sidR="00991709">
                      <w:rPr>
                        <w:rFonts w:ascii="Calibri"/>
                        <w:noProof/>
                        <w:spacing w:val="-10"/>
                      </w:rPr>
                      <w:t>8</w:t>
                    </w:r>
                    <w:r>
                      <w:rPr>
                        <w:rFonts w:ascii="Calibri"/>
                        <w:spacing w:val="-10"/>
                      </w:rPr>
                      <w:fldChar w:fldCharType="end"/>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BDF42" w14:textId="77777777" w:rsidR="00695684" w:rsidRDefault="00695684">
    <w:pPr>
      <w:pStyle w:val="BodyText"/>
      <w:spacing w:line="14" w:lineRule="auto"/>
      <w:rPr>
        <w:sz w:val="2"/>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0A647" w14:textId="77777777" w:rsidR="00695684" w:rsidRDefault="00695684">
    <w:pPr>
      <w:pStyle w:val="BodyText"/>
      <w:spacing w:line="14" w:lineRule="auto"/>
      <w:rPr>
        <w:sz w:val="20"/>
      </w:rPr>
    </w:pPr>
    <w:r>
      <w:rPr>
        <w:noProof/>
        <w:sz w:val="20"/>
        <w:lang w:bidi="ne-NP"/>
      </w:rPr>
      <mc:AlternateContent>
        <mc:Choice Requires="wps">
          <w:drawing>
            <wp:anchor distT="0" distB="0" distL="0" distR="0" simplePos="0" relativeHeight="486700544" behindDoc="1" locked="0" layoutInCell="1" allowOverlap="1" wp14:anchorId="3261B8D6" wp14:editId="69FCBBA3">
              <wp:simplePos x="0" y="0"/>
              <wp:positionH relativeFrom="page">
                <wp:posOffset>6480809</wp:posOffset>
              </wp:positionH>
              <wp:positionV relativeFrom="page">
                <wp:posOffset>474979</wp:posOffset>
              </wp:positionV>
              <wp:extent cx="219075" cy="17780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177800"/>
                      </a:xfrm>
                      <a:prstGeom prst="rect">
                        <a:avLst/>
                      </a:prstGeom>
                    </wps:spPr>
                    <wps:txbx>
                      <w:txbxContent>
                        <w:p w14:paraId="6AAD691E" w14:textId="77777777" w:rsidR="00695684" w:rsidRDefault="00695684">
                          <w:pPr>
                            <w:pStyle w:val="BodyText"/>
                            <w:spacing w:line="264" w:lineRule="exact"/>
                            <w:ind w:left="20"/>
                            <w:rPr>
                              <w:rFonts w:ascii="Calibri"/>
                            </w:rPr>
                          </w:pPr>
                          <w:r>
                            <w:rPr>
                              <w:rFonts w:ascii="Calibri"/>
                              <w:spacing w:val="-5"/>
                            </w:rPr>
                            <w:t>1</w:t>
                          </w:r>
                          <w:r>
                            <w:rPr>
                              <w:rFonts w:ascii="Calibri"/>
                              <w:spacing w:val="-5"/>
                            </w:rPr>
                            <w:fldChar w:fldCharType="begin"/>
                          </w:r>
                          <w:r>
                            <w:rPr>
                              <w:rFonts w:ascii="Calibri"/>
                              <w:spacing w:val="-5"/>
                            </w:rPr>
                            <w:instrText xml:space="preserve"> PAGE </w:instrText>
                          </w:r>
                          <w:r>
                            <w:rPr>
                              <w:rFonts w:ascii="Calibri"/>
                              <w:spacing w:val="-5"/>
                            </w:rPr>
                            <w:fldChar w:fldCharType="separate"/>
                          </w:r>
                          <w:r w:rsidR="00BF18E6">
                            <w:rPr>
                              <w:rFonts w:ascii="Calibri"/>
                              <w:noProof/>
                              <w:spacing w:val="-5"/>
                            </w:rPr>
                            <w:t>5</w:t>
                          </w:r>
                          <w:r>
                            <w:rPr>
                              <w:rFonts w:ascii="Calibri"/>
                              <w:spacing w:val="-5"/>
                            </w:rPr>
                            <w:fldChar w:fldCharType="end"/>
                          </w:r>
                        </w:p>
                      </w:txbxContent>
                    </wps:txbx>
                    <wps:bodyPr wrap="square" lIns="0" tIns="0" rIns="0" bIns="0" rtlCol="0">
                      <a:noAutofit/>
                    </wps:bodyPr>
                  </wps:wsp>
                </a:graphicData>
              </a:graphic>
            </wp:anchor>
          </w:drawing>
        </mc:Choice>
        <mc:Fallback>
          <w:pict>
            <v:shapetype w14:anchorId="3261B8D6" id="_x0000_t202" coordsize="21600,21600" o:spt="202" path="m,l,21600r21600,l21600,xe">
              <v:stroke joinstyle="miter"/>
              <v:path gradientshapeok="t" o:connecttype="rect"/>
            </v:shapetype>
            <v:shape id="Textbox 7" o:spid="_x0000_s1032" type="#_x0000_t202" style="position:absolute;margin-left:510.3pt;margin-top:37.4pt;width:17.25pt;height:14pt;z-index:-16615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" filled="f" stroked="f">
              <v:path arrowok="t"/>
              <v:textbox inset="0,0,0,0">
                <w:txbxContent>
                  <w:p w14:paraId="6AAD691E" w14:textId="77777777" w:rsidR="00695684" w:rsidRDefault="00695684">
                    <w:pPr>
                      <w:pStyle w:val="BodyText"/>
                      <w:spacing w:line="264" w:lineRule="exact"/>
                      <w:ind w:left="20"/>
                      <w:rPr>
                        <w:rFonts w:ascii="Calibri"/>
                      </w:rPr>
                    </w:pPr>
                    <w:r>
                      <w:rPr>
                        <w:rFonts w:ascii="Calibri"/>
                        <w:spacing w:val="-5"/>
                      </w:rPr>
                      <w:t>1</w:t>
                    </w:r>
                    <w:r>
                      <w:rPr>
                        <w:rFonts w:ascii="Calibri"/>
                        <w:spacing w:val="-5"/>
                      </w:rPr>
                      <w:fldChar w:fldCharType="begin"/>
                    </w:r>
                    <w:r>
                      <w:rPr>
                        <w:rFonts w:ascii="Calibri"/>
                        <w:spacing w:val="-5"/>
                      </w:rPr>
                      <w:instrText xml:space="preserve"> PAGE </w:instrText>
                    </w:r>
                    <w:r>
                      <w:rPr>
                        <w:rFonts w:ascii="Calibri"/>
                        <w:spacing w:val="-5"/>
                      </w:rPr>
                      <w:fldChar w:fldCharType="separate"/>
                    </w:r>
                    <w:r w:rsidR="00BF18E6">
                      <w:rPr>
                        <w:rFonts w:ascii="Calibri"/>
                        <w:noProof/>
                        <w:spacing w:val="-5"/>
                      </w:rPr>
                      <w:t>5</w:t>
                    </w:r>
                    <w:r>
                      <w:rPr>
                        <w:rFonts w:ascii="Calibri"/>
                        <w:spacing w:val="-5"/>
                      </w:rPr>
                      <w:fldChar w:fldCharType="end"/>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C88E0" w14:textId="3DF279C6" w:rsidR="00695684" w:rsidRDefault="00695684">
    <w:pPr>
      <w:pStyle w:val="BodyText"/>
      <w:spacing w:line="14" w:lineRule="auto"/>
      <w:rPr>
        <w:sz w:val="2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08CC4" w14:textId="77777777" w:rsidR="00991709" w:rsidRDefault="00991709">
    <w:pPr>
      <w:pStyle w:val="BodyText"/>
      <w:spacing w:line="14" w:lineRule="auto"/>
      <w:rPr>
        <w:sz w:val="2"/>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BE03B" w14:textId="77777777" w:rsidR="00BF18E6" w:rsidRDefault="00BF18E6">
    <w:pPr>
      <w:pStyle w:val="BodyText"/>
      <w:spacing w:line="14" w:lineRule="auto"/>
      <w:rPr>
        <w:sz w:val="20"/>
      </w:rPr>
    </w:pPr>
    <w:r>
      <w:rPr>
        <w:noProof/>
        <w:sz w:val="20"/>
        <w:lang w:bidi="ne-NP"/>
      </w:rPr>
      <mc:AlternateContent>
        <mc:Choice Requires="wps">
          <w:drawing>
            <wp:anchor distT="0" distB="0" distL="0" distR="0" simplePos="0" relativeHeight="486707200" behindDoc="1" locked="0" layoutInCell="1" allowOverlap="1" wp14:anchorId="4A422E65" wp14:editId="67FAA33E">
              <wp:simplePos x="0" y="0"/>
              <wp:positionH relativeFrom="page">
                <wp:posOffset>6480809</wp:posOffset>
              </wp:positionH>
              <wp:positionV relativeFrom="page">
                <wp:posOffset>474979</wp:posOffset>
              </wp:positionV>
              <wp:extent cx="219075" cy="177800"/>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177800"/>
                      </a:xfrm>
                      <a:prstGeom prst="rect">
                        <a:avLst/>
                      </a:prstGeom>
                    </wps:spPr>
                    <wps:txbx>
                      <w:txbxContent>
                        <w:p w14:paraId="3952CA69" w14:textId="77777777" w:rsidR="00BF18E6" w:rsidRDefault="00BF18E6">
                          <w:pPr>
                            <w:pStyle w:val="BodyText"/>
                            <w:spacing w:line="264" w:lineRule="exact"/>
                            <w:ind w:left="20"/>
                            <w:rPr>
                              <w:rFonts w:ascii="Calibri"/>
                            </w:rPr>
                          </w:pPr>
                          <w:r>
                            <w:rPr>
                              <w:rFonts w:ascii="Calibri"/>
                              <w:spacing w:val="-5"/>
                            </w:rPr>
                            <w:t>3</w:t>
                          </w: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noProof/>
                              <w:spacing w:val="-5"/>
                            </w:rPr>
                            <w:t>1</w:t>
                          </w:r>
                          <w:r>
                            <w:rPr>
                              <w:rFonts w:ascii="Calibri"/>
                              <w:spacing w:val="-5"/>
                            </w:rPr>
                            <w:fldChar w:fldCharType="end"/>
                          </w:r>
                        </w:p>
                      </w:txbxContent>
                    </wps:txbx>
                    <wps:bodyPr wrap="square" lIns="0" tIns="0" rIns="0" bIns="0" rtlCol="0">
                      <a:noAutofit/>
                    </wps:bodyPr>
                  </wps:wsp>
                </a:graphicData>
              </a:graphic>
            </wp:anchor>
          </w:drawing>
        </mc:Choice>
        <mc:Fallback>
          <w:pict>
            <v:shapetype w14:anchorId="4A422E65" id="_x0000_t202" coordsize="21600,21600" o:spt="202" path="m,l,21600r21600,l21600,xe">
              <v:stroke joinstyle="miter"/>
              <v:path gradientshapeok="t" o:connecttype="rect"/>
            </v:shapetype>
            <v:shape id="Textbox 32" o:spid="_x0000_s1033" type="#_x0000_t202" style="position:absolute;margin-left:510.3pt;margin-top:37.4pt;width:17.25pt;height:14pt;z-index:-16609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" filled="f" stroked="f">
              <v:path arrowok="t"/>
              <v:textbox inset="0,0,0,0">
                <w:txbxContent>
                  <w:p w14:paraId="3952CA69" w14:textId="77777777" w:rsidR="00BF18E6" w:rsidRDefault="00BF18E6">
                    <w:pPr>
                      <w:pStyle w:val="BodyText"/>
                      <w:spacing w:line="264" w:lineRule="exact"/>
                      <w:ind w:left="20"/>
                      <w:rPr>
                        <w:rFonts w:ascii="Calibri"/>
                      </w:rPr>
                    </w:pPr>
                    <w:r>
                      <w:rPr>
                        <w:rFonts w:ascii="Calibri"/>
                        <w:spacing w:val="-5"/>
                      </w:rPr>
                      <w:t>3</w:t>
                    </w: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noProof/>
                        <w:spacing w:val="-5"/>
                      </w:rPr>
                      <w:t>1</w:t>
                    </w:r>
                    <w:r>
                      <w:rPr>
                        <w:rFonts w:ascii="Calibri"/>
                        <w:spacing w:val="-5"/>
                      </w:rPr>
                      <w:fldChar w:fldCharType="end"/>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45738" w14:textId="77777777" w:rsidR="00695684" w:rsidRDefault="00695684">
    <w:pPr>
      <w:pStyle w:val="BodyText"/>
      <w:spacing w:line="14" w:lineRule="auto"/>
      <w:rPr>
        <w:sz w:val="20"/>
      </w:rPr>
    </w:pPr>
    <w:r>
      <w:rPr>
        <w:noProof/>
        <w:sz w:val="20"/>
        <w:lang w:bidi="ne-NP"/>
      </w:rPr>
      <mc:AlternateContent>
        <mc:Choice Requires="wps">
          <w:drawing>
            <wp:anchor distT="0" distB="0" distL="0" distR="0" simplePos="0" relativeHeight="486703104" behindDoc="1" locked="0" layoutInCell="1" allowOverlap="1" wp14:anchorId="6DCEA209" wp14:editId="2B2B174D">
              <wp:simplePos x="0" y="0"/>
              <wp:positionH relativeFrom="page">
                <wp:posOffset>6480809</wp:posOffset>
              </wp:positionH>
              <wp:positionV relativeFrom="page">
                <wp:posOffset>474979</wp:posOffset>
              </wp:positionV>
              <wp:extent cx="219075" cy="177800"/>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177800"/>
                      </a:xfrm>
                      <a:prstGeom prst="rect">
                        <a:avLst/>
                      </a:prstGeom>
                    </wps:spPr>
                    <wps:txbx>
                      <w:txbxContent>
                        <w:p w14:paraId="6DF3C27C" w14:textId="77777777" w:rsidR="00695684" w:rsidRDefault="00695684">
                          <w:pPr>
                            <w:pStyle w:val="BodyText"/>
                            <w:spacing w:line="264" w:lineRule="exact"/>
                            <w:ind w:left="20"/>
                            <w:rPr>
                              <w:rFonts w:ascii="Calibri"/>
                            </w:rPr>
                          </w:pPr>
                          <w:r>
                            <w:rPr>
                              <w:rFonts w:ascii="Calibri"/>
                              <w:spacing w:val="-5"/>
                            </w:rPr>
                            <w:t>1</w:t>
                          </w:r>
                          <w:r>
                            <w:rPr>
                              <w:rFonts w:ascii="Calibri"/>
                              <w:spacing w:val="-5"/>
                            </w:rPr>
                            <w:fldChar w:fldCharType="begin"/>
                          </w:r>
                          <w:r>
                            <w:rPr>
                              <w:rFonts w:ascii="Calibri"/>
                              <w:spacing w:val="-5"/>
                            </w:rPr>
                            <w:instrText xml:space="preserve"> PAGE </w:instrText>
                          </w:r>
                          <w:r>
                            <w:rPr>
                              <w:rFonts w:ascii="Calibri"/>
                              <w:spacing w:val="-5"/>
                            </w:rPr>
                            <w:fldChar w:fldCharType="separate"/>
                          </w:r>
                          <w:r w:rsidR="00BF18E6">
                            <w:rPr>
                              <w:rFonts w:ascii="Calibri"/>
                              <w:noProof/>
                              <w:spacing w:val="-5"/>
                            </w:rPr>
                            <w:t>3</w:t>
                          </w:r>
                          <w:r>
                            <w:rPr>
                              <w:rFonts w:ascii="Calibri"/>
                              <w:spacing w:val="-5"/>
                            </w:rPr>
                            <w:fldChar w:fldCharType="end"/>
                          </w:r>
                        </w:p>
                      </w:txbxContent>
                    </wps:txbx>
                    <wps:bodyPr wrap="square" lIns="0" tIns="0" rIns="0" bIns="0" rtlCol="0">
                      <a:noAutofit/>
                    </wps:bodyPr>
                  </wps:wsp>
                </a:graphicData>
              </a:graphic>
            </wp:anchor>
          </w:drawing>
        </mc:Choice>
        <mc:Fallback>
          <w:pict>
            <v:shapetype w14:anchorId="6DCEA209" id="_x0000_t202" coordsize="21600,21600" o:spt="202" path="m,l,21600r21600,l21600,xe">
              <v:stroke joinstyle="miter"/>
              <v:path gradientshapeok="t" o:connecttype="rect"/>
            </v:shapetype>
            <v:shape id="Textbox 34" o:spid="_x0000_s1034" type="#_x0000_t202" style="position:absolute;margin-left:510.3pt;margin-top:37.4pt;width:17.25pt;height:14pt;z-index:-16613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" filled="f" stroked="f">
              <v:path arrowok="t"/>
              <v:textbox inset="0,0,0,0">
                <w:txbxContent>
                  <w:p w14:paraId="6DF3C27C" w14:textId="77777777" w:rsidR="00695684" w:rsidRDefault="00695684">
                    <w:pPr>
                      <w:pStyle w:val="BodyText"/>
                      <w:spacing w:line="264" w:lineRule="exact"/>
                      <w:ind w:left="20"/>
                      <w:rPr>
                        <w:rFonts w:ascii="Calibri"/>
                      </w:rPr>
                    </w:pPr>
                    <w:r>
                      <w:rPr>
                        <w:rFonts w:ascii="Calibri"/>
                        <w:spacing w:val="-5"/>
                      </w:rPr>
                      <w:t>1</w:t>
                    </w:r>
                    <w:r>
                      <w:rPr>
                        <w:rFonts w:ascii="Calibri"/>
                        <w:spacing w:val="-5"/>
                      </w:rPr>
                      <w:fldChar w:fldCharType="begin"/>
                    </w:r>
                    <w:r>
                      <w:rPr>
                        <w:rFonts w:ascii="Calibri"/>
                        <w:spacing w:val="-5"/>
                      </w:rPr>
                      <w:instrText xml:space="preserve"> PAGE </w:instrText>
                    </w:r>
                    <w:r>
                      <w:rPr>
                        <w:rFonts w:ascii="Calibri"/>
                        <w:spacing w:val="-5"/>
                      </w:rPr>
                      <w:fldChar w:fldCharType="separate"/>
                    </w:r>
                    <w:r w:rsidR="00BF18E6">
                      <w:rPr>
                        <w:rFonts w:ascii="Calibri"/>
                        <w:noProof/>
                        <w:spacing w:val="-5"/>
                      </w:rPr>
                      <w:t>3</w:t>
                    </w:r>
                    <w:r>
                      <w:rPr>
                        <w:rFonts w:ascii="Calibri"/>
                        <w:spacing w:val="-5"/>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D1537"/>
    <w:multiLevelType w:val="hybridMultilevel"/>
    <w:tmpl w:val="2FAAE6E2"/>
    <w:lvl w:ilvl="0" w:tplc="57F85EDA">
      <w:numFmt w:val="bullet"/>
      <w:lvlText w:val=""/>
      <w:lvlJc w:val="left"/>
      <w:pPr>
        <w:ind w:left="892" w:hanging="360"/>
      </w:pPr>
      <w:rPr>
        <w:rFonts w:ascii="Symbol" w:eastAsia="Symbol" w:hAnsi="Symbol" w:cs="Symbol" w:hint="default"/>
        <w:b w:val="0"/>
        <w:bCs w:val="0"/>
        <w:i w:val="0"/>
        <w:iCs w:val="0"/>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344F31"/>
    <w:multiLevelType w:val="hybridMultilevel"/>
    <w:tmpl w:val="7F94D424"/>
    <w:lvl w:ilvl="0" w:tplc="F6ACE694">
      <w:start w:val="1"/>
      <w:numFmt w:val="decimal"/>
      <w:lvlText w:val="%1."/>
      <w:lvlJc w:val="left"/>
      <w:pPr>
        <w:ind w:left="892"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71C0726E">
      <w:numFmt w:val="bullet"/>
      <w:lvlText w:val="•"/>
      <w:lvlJc w:val="left"/>
      <w:pPr>
        <w:ind w:left="1830" w:hanging="360"/>
      </w:pPr>
      <w:rPr>
        <w:rFonts w:hint="default"/>
        <w:lang w:val="en-US" w:eastAsia="en-US" w:bidi="ar-SA"/>
      </w:rPr>
    </w:lvl>
    <w:lvl w:ilvl="2" w:tplc="4F8405CC">
      <w:numFmt w:val="bullet"/>
      <w:lvlText w:val="•"/>
      <w:lvlJc w:val="left"/>
      <w:pPr>
        <w:ind w:left="2761" w:hanging="360"/>
      </w:pPr>
      <w:rPr>
        <w:rFonts w:hint="default"/>
        <w:lang w:val="en-US" w:eastAsia="en-US" w:bidi="ar-SA"/>
      </w:rPr>
    </w:lvl>
    <w:lvl w:ilvl="3" w:tplc="CD189A3E">
      <w:numFmt w:val="bullet"/>
      <w:lvlText w:val="•"/>
      <w:lvlJc w:val="left"/>
      <w:pPr>
        <w:ind w:left="3691" w:hanging="360"/>
      </w:pPr>
      <w:rPr>
        <w:rFonts w:hint="default"/>
        <w:lang w:val="en-US" w:eastAsia="en-US" w:bidi="ar-SA"/>
      </w:rPr>
    </w:lvl>
    <w:lvl w:ilvl="4" w:tplc="E970F2C0">
      <w:numFmt w:val="bullet"/>
      <w:lvlText w:val="•"/>
      <w:lvlJc w:val="left"/>
      <w:pPr>
        <w:ind w:left="4622" w:hanging="360"/>
      </w:pPr>
      <w:rPr>
        <w:rFonts w:hint="default"/>
        <w:lang w:val="en-US" w:eastAsia="en-US" w:bidi="ar-SA"/>
      </w:rPr>
    </w:lvl>
    <w:lvl w:ilvl="5" w:tplc="513CD5AE">
      <w:numFmt w:val="bullet"/>
      <w:lvlText w:val="•"/>
      <w:lvlJc w:val="left"/>
      <w:pPr>
        <w:ind w:left="5553" w:hanging="360"/>
      </w:pPr>
      <w:rPr>
        <w:rFonts w:hint="default"/>
        <w:lang w:val="en-US" w:eastAsia="en-US" w:bidi="ar-SA"/>
      </w:rPr>
    </w:lvl>
    <w:lvl w:ilvl="6" w:tplc="269A3DD4">
      <w:numFmt w:val="bullet"/>
      <w:lvlText w:val="•"/>
      <w:lvlJc w:val="left"/>
      <w:pPr>
        <w:ind w:left="6483" w:hanging="360"/>
      </w:pPr>
      <w:rPr>
        <w:rFonts w:hint="default"/>
        <w:lang w:val="en-US" w:eastAsia="en-US" w:bidi="ar-SA"/>
      </w:rPr>
    </w:lvl>
    <w:lvl w:ilvl="7" w:tplc="730E5D0C">
      <w:numFmt w:val="bullet"/>
      <w:lvlText w:val="•"/>
      <w:lvlJc w:val="left"/>
      <w:pPr>
        <w:ind w:left="7414" w:hanging="360"/>
      </w:pPr>
      <w:rPr>
        <w:rFonts w:hint="default"/>
        <w:lang w:val="en-US" w:eastAsia="en-US" w:bidi="ar-SA"/>
      </w:rPr>
    </w:lvl>
    <w:lvl w:ilvl="8" w:tplc="26888EAC">
      <w:numFmt w:val="bullet"/>
      <w:lvlText w:val="•"/>
      <w:lvlJc w:val="left"/>
      <w:pPr>
        <w:ind w:left="8345" w:hanging="360"/>
      </w:pPr>
      <w:rPr>
        <w:rFonts w:hint="default"/>
        <w:lang w:val="en-US" w:eastAsia="en-US" w:bidi="ar-SA"/>
      </w:rPr>
    </w:lvl>
  </w:abstractNum>
  <w:abstractNum w:abstractNumId="2" w15:restartNumberingAfterBreak="0">
    <w:nsid w:val="1C400CA0"/>
    <w:multiLevelType w:val="multilevel"/>
    <w:tmpl w:val="E1261AC4"/>
    <w:lvl w:ilvl="0">
      <w:start w:val="1"/>
      <w:numFmt w:val="decimal"/>
      <w:lvlText w:val="%1."/>
      <w:lvlJc w:val="left"/>
      <w:pPr>
        <w:ind w:left="892"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start w:val="1"/>
      <w:numFmt w:val="decimal"/>
      <w:lvlText w:val="%1.%2"/>
      <w:lvlJc w:val="left"/>
      <w:pPr>
        <w:ind w:left="360" w:hanging="360"/>
      </w:pPr>
      <w:rPr>
        <w:rFonts w:hint="default"/>
        <w:spacing w:val="0"/>
        <w:w w:val="100"/>
        <w:lang w:val="en-US" w:eastAsia="en-US" w:bidi="ar-SA"/>
      </w:rPr>
    </w:lvl>
    <w:lvl w:ilvl="2">
      <w:numFmt w:val="bullet"/>
      <w:lvlText w:val="•"/>
      <w:lvlJc w:val="left"/>
      <w:pPr>
        <w:ind w:left="360" w:hanging="360"/>
      </w:pPr>
      <w:rPr>
        <w:rFonts w:hint="default"/>
        <w:lang w:val="en-US" w:eastAsia="en-US" w:bidi="ar-SA"/>
      </w:rPr>
    </w:lvl>
    <w:lvl w:ilvl="3">
      <w:numFmt w:val="bullet"/>
      <w:lvlText w:val="•"/>
      <w:lvlJc w:val="left"/>
      <w:pPr>
        <w:ind w:left="2968" w:hanging="360"/>
      </w:pPr>
      <w:rPr>
        <w:rFonts w:hint="default"/>
        <w:lang w:val="en-US" w:eastAsia="en-US" w:bidi="ar-SA"/>
      </w:rPr>
    </w:lvl>
    <w:lvl w:ilvl="4">
      <w:numFmt w:val="bullet"/>
      <w:lvlText w:val="•"/>
      <w:lvlJc w:val="left"/>
      <w:pPr>
        <w:ind w:left="4002" w:hanging="360"/>
      </w:pPr>
      <w:rPr>
        <w:rFonts w:hint="default"/>
        <w:lang w:val="en-US" w:eastAsia="en-US" w:bidi="ar-SA"/>
      </w:rPr>
    </w:lvl>
    <w:lvl w:ilvl="5">
      <w:numFmt w:val="bullet"/>
      <w:lvlText w:val="•"/>
      <w:lvlJc w:val="left"/>
      <w:pPr>
        <w:ind w:left="5036" w:hanging="360"/>
      </w:pPr>
      <w:rPr>
        <w:rFonts w:hint="default"/>
        <w:lang w:val="en-US" w:eastAsia="en-US" w:bidi="ar-SA"/>
      </w:rPr>
    </w:lvl>
    <w:lvl w:ilvl="6">
      <w:numFmt w:val="bullet"/>
      <w:lvlText w:val="•"/>
      <w:lvlJc w:val="left"/>
      <w:pPr>
        <w:ind w:left="6070" w:hanging="360"/>
      </w:pPr>
      <w:rPr>
        <w:rFonts w:hint="default"/>
        <w:lang w:val="en-US" w:eastAsia="en-US" w:bidi="ar-SA"/>
      </w:rPr>
    </w:lvl>
    <w:lvl w:ilvl="7">
      <w:numFmt w:val="bullet"/>
      <w:lvlText w:val="•"/>
      <w:lvlJc w:val="left"/>
      <w:pPr>
        <w:ind w:left="7104" w:hanging="360"/>
      </w:pPr>
      <w:rPr>
        <w:rFonts w:hint="default"/>
        <w:lang w:val="en-US" w:eastAsia="en-US" w:bidi="ar-SA"/>
      </w:rPr>
    </w:lvl>
    <w:lvl w:ilvl="8">
      <w:numFmt w:val="bullet"/>
      <w:lvlText w:val="•"/>
      <w:lvlJc w:val="left"/>
      <w:pPr>
        <w:ind w:left="8138" w:hanging="360"/>
      </w:pPr>
      <w:rPr>
        <w:rFonts w:hint="default"/>
        <w:lang w:val="en-US" w:eastAsia="en-US" w:bidi="ar-SA"/>
      </w:rPr>
    </w:lvl>
  </w:abstractNum>
  <w:abstractNum w:abstractNumId="3" w15:restartNumberingAfterBreak="0">
    <w:nsid w:val="20D2441F"/>
    <w:multiLevelType w:val="hybridMultilevel"/>
    <w:tmpl w:val="4B380ADA"/>
    <w:lvl w:ilvl="0" w:tplc="B8449354">
      <w:start w:val="1"/>
      <w:numFmt w:val="decimal"/>
      <w:lvlText w:val="%1."/>
      <w:lvlJc w:val="left"/>
      <w:pPr>
        <w:ind w:left="892"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A3DCBEBE">
      <w:numFmt w:val="bullet"/>
      <w:lvlText w:val=""/>
      <w:lvlJc w:val="left"/>
      <w:pPr>
        <w:ind w:left="892" w:hanging="360"/>
      </w:pPr>
      <w:rPr>
        <w:rFonts w:ascii="Symbol" w:eastAsia="Symbol" w:hAnsi="Symbol" w:cs="Symbol" w:hint="default"/>
        <w:b w:val="0"/>
        <w:bCs w:val="0"/>
        <w:i w:val="0"/>
        <w:iCs w:val="0"/>
        <w:spacing w:val="0"/>
        <w:w w:val="99"/>
        <w:sz w:val="20"/>
        <w:szCs w:val="20"/>
        <w:lang w:val="en-US" w:eastAsia="en-US" w:bidi="ar-SA"/>
      </w:rPr>
    </w:lvl>
    <w:lvl w:ilvl="2" w:tplc="FF843944">
      <w:numFmt w:val="bullet"/>
      <w:lvlText w:val="•"/>
      <w:lvlJc w:val="left"/>
      <w:pPr>
        <w:ind w:left="2761" w:hanging="360"/>
      </w:pPr>
      <w:rPr>
        <w:rFonts w:hint="default"/>
        <w:lang w:val="en-US" w:eastAsia="en-US" w:bidi="ar-SA"/>
      </w:rPr>
    </w:lvl>
    <w:lvl w:ilvl="3" w:tplc="5636CD84">
      <w:numFmt w:val="bullet"/>
      <w:lvlText w:val="•"/>
      <w:lvlJc w:val="left"/>
      <w:pPr>
        <w:ind w:left="3691" w:hanging="360"/>
      </w:pPr>
      <w:rPr>
        <w:rFonts w:hint="default"/>
        <w:lang w:val="en-US" w:eastAsia="en-US" w:bidi="ar-SA"/>
      </w:rPr>
    </w:lvl>
    <w:lvl w:ilvl="4" w:tplc="F1281A82">
      <w:numFmt w:val="bullet"/>
      <w:lvlText w:val="•"/>
      <w:lvlJc w:val="left"/>
      <w:pPr>
        <w:ind w:left="4622" w:hanging="360"/>
      </w:pPr>
      <w:rPr>
        <w:rFonts w:hint="default"/>
        <w:lang w:val="en-US" w:eastAsia="en-US" w:bidi="ar-SA"/>
      </w:rPr>
    </w:lvl>
    <w:lvl w:ilvl="5" w:tplc="5F6052C6">
      <w:numFmt w:val="bullet"/>
      <w:lvlText w:val="•"/>
      <w:lvlJc w:val="left"/>
      <w:pPr>
        <w:ind w:left="5553" w:hanging="360"/>
      </w:pPr>
      <w:rPr>
        <w:rFonts w:hint="default"/>
        <w:lang w:val="en-US" w:eastAsia="en-US" w:bidi="ar-SA"/>
      </w:rPr>
    </w:lvl>
    <w:lvl w:ilvl="6" w:tplc="EF8C576A">
      <w:numFmt w:val="bullet"/>
      <w:lvlText w:val="•"/>
      <w:lvlJc w:val="left"/>
      <w:pPr>
        <w:ind w:left="6483" w:hanging="360"/>
      </w:pPr>
      <w:rPr>
        <w:rFonts w:hint="default"/>
        <w:lang w:val="en-US" w:eastAsia="en-US" w:bidi="ar-SA"/>
      </w:rPr>
    </w:lvl>
    <w:lvl w:ilvl="7" w:tplc="FB4085FE">
      <w:numFmt w:val="bullet"/>
      <w:lvlText w:val="•"/>
      <w:lvlJc w:val="left"/>
      <w:pPr>
        <w:ind w:left="7414" w:hanging="360"/>
      </w:pPr>
      <w:rPr>
        <w:rFonts w:hint="default"/>
        <w:lang w:val="en-US" w:eastAsia="en-US" w:bidi="ar-SA"/>
      </w:rPr>
    </w:lvl>
    <w:lvl w:ilvl="8" w:tplc="EEC82626">
      <w:numFmt w:val="bullet"/>
      <w:lvlText w:val="•"/>
      <w:lvlJc w:val="left"/>
      <w:pPr>
        <w:ind w:left="8345" w:hanging="360"/>
      </w:pPr>
      <w:rPr>
        <w:rFonts w:hint="default"/>
        <w:lang w:val="en-US" w:eastAsia="en-US" w:bidi="ar-SA"/>
      </w:rPr>
    </w:lvl>
  </w:abstractNum>
  <w:abstractNum w:abstractNumId="4" w15:restartNumberingAfterBreak="0">
    <w:nsid w:val="28B3069C"/>
    <w:multiLevelType w:val="hybridMultilevel"/>
    <w:tmpl w:val="8238FC98"/>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5" w15:restartNumberingAfterBreak="0">
    <w:nsid w:val="333E1288"/>
    <w:multiLevelType w:val="multilevel"/>
    <w:tmpl w:val="2A880F3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0524EE6"/>
    <w:multiLevelType w:val="multilevel"/>
    <w:tmpl w:val="2496D39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04C46DC"/>
    <w:multiLevelType w:val="hybridMultilevel"/>
    <w:tmpl w:val="58BE0838"/>
    <w:lvl w:ilvl="0" w:tplc="57F85EDA">
      <w:numFmt w:val="bullet"/>
      <w:lvlText w:val=""/>
      <w:lvlJc w:val="left"/>
      <w:pPr>
        <w:ind w:left="630" w:hanging="360"/>
      </w:pPr>
      <w:rPr>
        <w:rFonts w:ascii="Symbol" w:eastAsia="Symbol" w:hAnsi="Symbol" w:cs="Symbol" w:hint="default"/>
        <w:b w:val="0"/>
        <w:bCs w:val="0"/>
        <w:i w:val="0"/>
        <w:iCs w:val="0"/>
        <w:spacing w:val="0"/>
        <w:w w:val="100"/>
        <w:sz w:val="24"/>
        <w:szCs w:val="24"/>
        <w:lang w:val="en-US" w:eastAsia="en-US" w:bidi="ar-SA"/>
      </w:rPr>
    </w:lvl>
    <w:lvl w:ilvl="1" w:tplc="04090003" w:tentative="1">
      <w:start w:val="1"/>
      <w:numFmt w:val="bullet"/>
      <w:lvlText w:val="o"/>
      <w:lvlJc w:val="left"/>
      <w:pPr>
        <w:ind w:left="1178" w:hanging="360"/>
      </w:pPr>
      <w:rPr>
        <w:rFonts w:ascii="Courier New" w:hAnsi="Courier New" w:cs="Courier New" w:hint="default"/>
      </w:rPr>
    </w:lvl>
    <w:lvl w:ilvl="2" w:tplc="04090005" w:tentative="1">
      <w:start w:val="1"/>
      <w:numFmt w:val="bullet"/>
      <w:lvlText w:val=""/>
      <w:lvlJc w:val="left"/>
      <w:pPr>
        <w:ind w:left="1898" w:hanging="360"/>
      </w:pPr>
      <w:rPr>
        <w:rFonts w:ascii="Wingdings" w:hAnsi="Wingdings" w:hint="default"/>
      </w:rPr>
    </w:lvl>
    <w:lvl w:ilvl="3" w:tplc="04090001" w:tentative="1">
      <w:start w:val="1"/>
      <w:numFmt w:val="bullet"/>
      <w:lvlText w:val=""/>
      <w:lvlJc w:val="left"/>
      <w:pPr>
        <w:ind w:left="2618" w:hanging="360"/>
      </w:pPr>
      <w:rPr>
        <w:rFonts w:ascii="Symbol" w:hAnsi="Symbol" w:hint="default"/>
      </w:rPr>
    </w:lvl>
    <w:lvl w:ilvl="4" w:tplc="04090003" w:tentative="1">
      <w:start w:val="1"/>
      <w:numFmt w:val="bullet"/>
      <w:lvlText w:val="o"/>
      <w:lvlJc w:val="left"/>
      <w:pPr>
        <w:ind w:left="3338" w:hanging="360"/>
      </w:pPr>
      <w:rPr>
        <w:rFonts w:ascii="Courier New" w:hAnsi="Courier New" w:cs="Courier New" w:hint="default"/>
      </w:rPr>
    </w:lvl>
    <w:lvl w:ilvl="5" w:tplc="04090005" w:tentative="1">
      <w:start w:val="1"/>
      <w:numFmt w:val="bullet"/>
      <w:lvlText w:val=""/>
      <w:lvlJc w:val="left"/>
      <w:pPr>
        <w:ind w:left="4058" w:hanging="360"/>
      </w:pPr>
      <w:rPr>
        <w:rFonts w:ascii="Wingdings" w:hAnsi="Wingdings" w:hint="default"/>
      </w:rPr>
    </w:lvl>
    <w:lvl w:ilvl="6" w:tplc="04090001" w:tentative="1">
      <w:start w:val="1"/>
      <w:numFmt w:val="bullet"/>
      <w:lvlText w:val=""/>
      <w:lvlJc w:val="left"/>
      <w:pPr>
        <w:ind w:left="4778" w:hanging="360"/>
      </w:pPr>
      <w:rPr>
        <w:rFonts w:ascii="Symbol" w:hAnsi="Symbol" w:hint="default"/>
      </w:rPr>
    </w:lvl>
    <w:lvl w:ilvl="7" w:tplc="04090003" w:tentative="1">
      <w:start w:val="1"/>
      <w:numFmt w:val="bullet"/>
      <w:lvlText w:val="o"/>
      <w:lvlJc w:val="left"/>
      <w:pPr>
        <w:ind w:left="5498" w:hanging="360"/>
      </w:pPr>
      <w:rPr>
        <w:rFonts w:ascii="Courier New" w:hAnsi="Courier New" w:cs="Courier New" w:hint="default"/>
      </w:rPr>
    </w:lvl>
    <w:lvl w:ilvl="8" w:tplc="04090005" w:tentative="1">
      <w:start w:val="1"/>
      <w:numFmt w:val="bullet"/>
      <w:lvlText w:val=""/>
      <w:lvlJc w:val="left"/>
      <w:pPr>
        <w:ind w:left="6218" w:hanging="360"/>
      </w:pPr>
      <w:rPr>
        <w:rFonts w:ascii="Wingdings" w:hAnsi="Wingdings" w:hint="default"/>
      </w:rPr>
    </w:lvl>
  </w:abstractNum>
  <w:abstractNum w:abstractNumId="8" w15:restartNumberingAfterBreak="0">
    <w:nsid w:val="70AE1606"/>
    <w:multiLevelType w:val="hybridMultilevel"/>
    <w:tmpl w:val="4BA2F8DA"/>
    <w:lvl w:ilvl="0" w:tplc="57F85EDA">
      <w:numFmt w:val="bullet"/>
      <w:lvlText w:val=""/>
      <w:lvlJc w:val="left"/>
      <w:pPr>
        <w:ind w:left="360" w:hanging="360"/>
      </w:pPr>
      <w:rPr>
        <w:rFonts w:ascii="Symbol" w:eastAsia="Symbol" w:hAnsi="Symbol" w:cs="Symbol" w:hint="default"/>
        <w:b w:val="0"/>
        <w:bCs w:val="0"/>
        <w:i w:val="0"/>
        <w:iCs w:val="0"/>
        <w:spacing w:val="0"/>
        <w:w w:val="100"/>
        <w:sz w:val="24"/>
        <w:szCs w:val="24"/>
        <w:lang w:val="en-US" w:eastAsia="en-US" w:bidi="ar-SA"/>
      </w:rPr>
    </w:lvl>
    <w:lvl w:ilvl="1" w:tplc="04090003" w:tentative="1">
      <w:start w:val="1"/>
      <w:numFmt w:val="bullet"/>
      <w:lvlText w:val="o"/>
      <w:lvlJc w:val="left"/>
      <w:pPr>
        <w:ind w:left="908" w:hanging="360"/>
      </w:pPr>
      <w:rPr>
        <w:rFonts w:ascii="Courier New" w:hAnsi="Courier New" w:cs="Courier New" w:hint="default"/>
      </w:rPr>
    </w:lvl>
    <w:lvl w:ilvl="2" w:tplc="04090005" w:tentative="1">
      <w:start w:val="1"/>
      <w:numFmt w:val="bullet"/>
      <w:lvlText w:val=""/>
      <w:lvlJc w:val="left"/>
      <w:pPr>
        <w:ind w:left="1628" w:hanging="360"/>
      </w:pPr>
      <w:rPr>
        <w:rFonts w:ascii="Wingdings" w:hAnsi="Wingdings" w:hint="default"/>
      </w:rPr>
    </w:lvl>
    <w:lvl w:ilvl="3" w:tplc="04090001" w:tentative="1">
      <w:start w:val="1"/>
      <w:numFmt w:val="bullet"/>
      <w:lvlText w:val=""/>
      <w:lvlJc w:val="left"/>
      <w:pPr>
        <w:ind w:left="2348" w:hanging="360"/>
      </w:pPr>
      <w:rPr>
        <w:rFonts w:ascii="Symbol" w:hAnsi="Symbol" w:hint="default"/>
      </w:rPr>
    </w:lvl>
    <w:lvl w:ilvl="4" w:tplc="04090003" w:tentative="1">
      <w:start w:val="1"/>
      <w:numFmt w:val="bullet"/>
      <w:lvlText w:val="o"/>
      <w:lvlJc w:val="left"/>
      <w:pPr>
        <w:ind w:left="3068" w:hanging="360"/>
      </w:pPr>
      <w:rPr>
        <w:rFonts w:ascii="Courier New" w:hAnsi="Courier New" w:cs="Courier New" w:hint="default"/>
      </w:rPr>
    </w:lvl>
    <w:lvl w:ilvl="5" w:tplc="04090005" w:tentative="1">
      <w:start w:val="1"/>
      <w:numFmt w:val="bullet"/>
      <w:lvlText w:val=""/>
      <w:lvlJc w:val="left"/>
      <w:pPr>
        <w:ind w:left="3788" w:hanging="360"/>
      </w:pPr>
      <w:rPr>
        <w:rFonts w:ascii="Wingdings" w:hAnsi="Wingdings" w:hint="default"/>
      </w:rPr>
    </w:lvl>
    <w:lvl w:ilvl="6" w:tplc="04090001" w:tentative="1">
      <w:start w:val="1"/>
      <w:numFmt w:val="bullet"/>
      <w:lvlText w:val=""/>
      <w:lvlJc w:val="left"/>
      <w:pPr>
        <w:ind w:left="4508" w:hanging="360"/>
      </w:pPr>
      <w:rPr>
        <w:rFonts w:ascii="Symbol" w:hAnsi="Symbol" w:hint="default"/>
      </w:rPr>
    </w:lvl>
    <w:lvl w:ilvl="7" w:tplc="04090003" w:tentative="1">
      <w:start w:val="1"/>
      <w:numFmt w:val="bullet"/>
      <w:lvlText w:val="o"/>
      <w:lvlJc w:val="left"/>
      <w:pPr>
        <w:ind w:left="5228" w:hanging="360"/>
      </w:pPr>
      <w:rPr>
        <w:rFonts w:ascii="Courier New" w:hAnsi="Courier New" w:cs="Courier New" w:hint="default"/>
      </w:rPr>
    </w:lvl>
    <w:lvl w:ilvl="8" w:tplc="04090005" w:tentative="1">
      <w:start w:val="1"/>
      <w:numFmt w:val="bullet"/>
      <w:lvlText w:val=""/>
      <w:lvlJc w:val="left"/>
      <w:pPr>
        <w:ind w:left="5948" w:hanging="360"/>
      </w:pPr>
      <w:rPr>
        <w:rFonts w:ascii="Wingdings" w:hAnsi="Wingdings" w:hint="default"/>
      </w:rPr>
    </w:lvl>
  </w:abstractNum>
  <w:abstractNum w:abstractNumId="9" w15:restartNumberingAfterBreak="0">
    <w:nsid w:val="74CD3FDD"/>
    <w:multiLevelType w:val="hybridMultilevel"/>
    <w:tmpl w:val="A008C8BC"/>
    <w:lvl w:ilvl="0" w:tplc="57F85EDA">
      <w:numFmt w:val="bullet"/>
      <w:lvlText w:val=""/>
      <w:lvlJc w:val="left"/>
      <w:pPr>
        <w:ind w:left="892" w:hanging="360"/>
      </w:pPr>
      <w:rPr>
        <w:rFonts w:ascii="Symbol" w:eastAsia="Symbol" w:hAnsi="Symbol" w:cs="Symbol" w:hint="default"/>
        <w:b w:val="0"/>
        <w:bCs w:val="0"/>
        <w:i w:val="0"/>
        <w:iCs w:val="0"/>
        <w:spacing w:val="0"/>
        <w:w w:val="100"/>
        <w:sz w:val="24"/>
        <w:szCs w:val="24"/>
        <w:lang w:val="en-US" w:eastAsia="en-US" w:bidi="ar-SA"/>
      </w:rPr>
    </w:lvl>
    <w:lvl w:ilvl="1" w:tplc="2ADA7AE2">
      <w:numFmt w:val="bullet"/>
      <w:lvlText w:val="•"/>
      <w:lvlJc w:val="left"/>
      <w:pPr>
        <w:ind w:left="1830" w:hanging="360"/>
      </w:pPr>
      <w:rPr>
        <w:rFonts w:hint="default"/>
        <w:lang w:val="en-US" w:eastAsia="en-US" w:bidi="ar-SA"/>
      </w:rPr>
    </w:lvl>
    <w:lvl w:ilvl="2" w:tplc="AA50343C">
      <w:numFmt w:val="bullet"/>
      <w:lvlText w:val="•"/>
      <w:lvlJc w:val="left"/>
      <w:pPr>
        <w:ind w:left="2761" w:hanging="360"/>
      </w:pPr>
      <w:rPr>
        <w:rFonts w:hint="default"/>
        <w:lang w:val="en-US" w:eastAsia="en-US" w:bidi="ar-SA"/>
      </w:rPr>
    </w:lvl>
    <w:lvl w:ilvl="3" w:tplc="6212B15E">
      <w:numFmt w:val="bullet"/>
      <w:lvlText w:val="•"/>
      <w:lvlJc w:val="left"/>
      <w:pPr>
        <w:ind w:left="3691" w:hanging="360"/>
      </w:pPr>
      <w:rPr>
        <w:rFonts w:hint="default"/>
        <w:lang w:val="en-US" w:eastAsia="en-US" w:bidi="ar-SA"/>
      </w:rPr>
    </w:lvl>
    <w:lvl w:ilvl="4" w:tplc="CFE073C2">
      <w:numFmt w:val="bullet"/>
      <w:lvlText w:val="•"/>
      <w:lvlJc w:val="left"/>
      <w:pPr>
        <w:ind w:left="4622" w:hanging="360"/>
      </w:pPr>
      <w:rPr>
        <w:rFonts w:hint="default"/>
        <w:lang w:val="en-US" w:eastAsia="en-US" w:bidi="ar-SA"/>
      </w:rPr>
    </w:lvl>
    <w:lvl w:ilvl="5" w:tplc="6D9211BC">
      <w:numFmt w:val="bullet"/>
      <w:lvlText w:val="•"/>
      <w:lvlJc w:val="left"/>
      <w:pPr>
        <w:ind w:left="5553" w:hanging="360"/>
      </w:pPr>
      <w:rPr>
        <w:rFonts w:hint="default"/>
        <w:lang w:val="en-US" w:eastAsia="en-US" w:bidi="ar-SA"/>
      </w:rPr>
    </w:lvl>
    <w:lvl w:ilvl="6" w:tplc="A01A869E">
      <w:numFmt w:val="bullet"/>
      <w:lvlText w:val="•"/>
      <w:lvlJc w:val="left"/>
      <w:pPr>
        <w:ind w:left="6483" w:hanging="360"/>
      </w:pPr>
      <w:rPr>
        <w:rFonts w:hint="default"/>
        <w:lang w:val="en-US" w:eastAsia="en-US" w:bidi="ar-SA"/>
      </w:rPr>
    </w:lvl>
    <w:lvl w:ilvl="7" w:tplc="CABC067A">
      <w:numFmt w:val="bullet"/>
      <w:lvlText w:val="•"/>
      <w:lvlJc w:val="left"/>
      <w:pPr>
        <w:ind w:left="7414" w:hanging="360"/>
      </w:pPr>
      <w:rPr>
        <w:rFonts w:hint="default"/>
        <w:lang w:val="en-US" w:eastAsia="en-US" w:bidi="ar-SA"/>
      </w:rPr>
    </w:lvl>
    <w:lvl w:ilvl="8" w:tplc="BE6CC0D4">
      <w:numFmt w:val="bullet"/>
      <w:lvlText w:val="•"/>
      <w:lvlJc w:val="left"/>
      <w:pPr>
        <w:ind w:left="8345" w:hanging="360"/>
      </w:pPr>
      <w:rPr>
        <w:rFonts w:hint="default"/>
        <w:lang w:val="en-US" w:eastAsia="en-US" w:bidi="ar-SA"/>
      </w:rPr>
    </w:lvl>
  </w:abstractNum>
  <w:abstractNum w:abstractNumId="10" w15:restartNumberingAfterBreak="0">
    <w:nsid w:val="785A6890"/>
    <w:multiLevelType w:val="multilevel"/>
    <w:tmpl w:val="4266AE96"/>
    <w:lvl w:ilvl="0">
      <w:start w:val="5"/>
      <w:numFmt w:val="decimal"/>
      <w:lvlText w:val="%1"/>
      <w:lvlJc w:val="left"/>
      <w:pPr>
        <w:ind w:left="532" w:hanging="360"/>
      </w:pPr>
      <w:rPr>
        <w:rFonts w:hint="default"/>
        <w:lang w:val="en-US" w:eastAsia="en-US" w:bidi="ar-SA"/>
      </w:rPr>
    </w:lvl>
    <w:lvl w:ilvl="1">
      <w:start w:val="1"/>
      <w:numFmt w:val="decimal"/>
      <w:lvlText w:val="%1.%2"/>
      <w:lvlJc w:val="left"/>
      <w:pPr>
        <w:ind w:left="540" w:hanging="360"/>
      </w:pPr>
      <w:rPr>
        <w:rFonts w:ascii="Times New Roman" w:eastAsia="Times New Roman" w:hAnsi="Times New Roman" w:cs="Times New Roman" w:hint="default"/>
        <w:b/>
        <w:bCs/>
        <w:i w:val="0"/>
        <w:iCs w:val="0"/>
        <w:color w:val="auto"/>
        <w:spacing w:val="0"/>
        <w:w w:val="100"/>
        <w:sz w:val="24"/>
        <w:szCs w:val="24"/>
        <w:lang w:val="en-US" w:eastAsia="en-US" w:bidi="ar-SA"/>
      </w:rPr>
    </w:lvl>
    <w:lvl w:ilvl="2">
      <w:numFmt w:val="bullet"/>
      <w:lvlText w:val=""/>
      <w:lvlJc w:val="left"/>
      <w:pPr>
        <w:ind w:left="892" w:hanging="360"/>
      </w:pPr>
      <w:rPr>
        <w:rFonts w:ascii="Symbol" w:eastAsia="Symbol" w:hAnsi="Symbol" w:cs="Symbol" w:hint="default"/>
        <w:b w:val="0"/>
        <w:bCs w:val="0"/>
        <w:i w:val="0"/>
        <w:iCs w:val="0"/>
        <w:spacing w:val="0"/>
        <w:w w:val="99"/>
        <w:sz w:val="20"/>
        <w:szCs w:val="20"/>
        <w:lang w:val="en-US" w:eastAsia="en-US" w:bidi="ar-SA"/>
      </w:rPr>
    </w:lvl>
    <w:lvl w:ilvl="3">
      <w:numFmt w:val="bullet"/>
      <w:lvlText w:val="•"/>
      <w:lvlJc w:val="left"/>
      <w:pPr>
        <w:ind w:left="2968" w:hanging="360"/>
      </w:pPr>
      <w:rPr>
        <w:rFonts w:hint="default"/>
        <w:lang w:val="en-US" w:eastAsia="en-US" w:bidi="ar-SA"/>
      </w:rPr>
    </w:lvl>
    <w:lvl w:ilvl="4">
      <w:numFmt w:val="bullet"/>
      <w:lvlText w:val="•"/>
      <w:lvlJc w:val="left"/>
      <w:pPr>
        <w:ind w:left="4002" w:hanging="360"/>
      </w:pPr>
      <w:rPr>
        <w:rFonts w:hint="default"/>
        <w:lang w:val="en-US" w:eastAsia="en-US" w:bidi="ar-SA"/>
      </w:rPr>
    </w:lvl>
    <w:lvl w:ilvl="5">
      <w:numFmt w:val="bullet"/>
      <w:lvlText w:val="•"/>
      <w:lvlJc w:val="left"/>
      <w:pPr>
        <w:ind w:left="5036" w:hanging="360"/>
      </w:pPr>
      <w:rPr>
        <w:rFonts w:hint="default"/>
        <w:lang w:val="en-US" w:eastAsia="en-US" w:bidi="ar-SA"/>
      </w:rPr>
    </w:lvl>
    <w:lvl w:ilvl="6">
      <w:numFmt w:val="bullet"/>
      <w:lvlText w:val="•"/>
      <w:lvlJc w:val="left"/>
      <w:pPr>
        <w:ind w:left="6070" w:hanging="360"/>
      </w:pPr>
      <w:rPr>
        <w:rFonts w:hint="default"/>
        <w:lang w:val="en-US" w:eastAsia="en-US" w:bidi="ar-SA"/>
      </w:rPr>
    </w:lvl>
    <w:lvl w:ilvl="7">
      <w:numFmt w:val="bullet"/>
      <w:lvlText w:val="•"/>
      <w:lvlJc w:val="left"/>
      <w:pPr>
        <w:ind w:left="7104" w:hanging="360"/>
      </w:pPr>
      <w:rPr>
        <w:rFonts w:hint="default"/>
        <w:lang w:val="en-US" w:eastAsia="en-US" w:bidi="ar-SA"/>
      </w:rPr>
    </w:lvl>
    <w:lvl w:ilvl="8">
      <w:numFmt w:val="bullet"/>
      <w:lvlText w:val="•"/>
      <w:lvlJc w:val="left"/>
      <w:pPr>
        <w:ind w:left="8138" w:hanging="360"/>
      </w:pPr>
      <w:rPr>
        <w:rFonts w:hint="default"/>
        <w:lang w:val="en-US" w:eastAsia="en-US" w:bidi="ar-SA"/>
      </w:rPr>
    </w:lvl>
  </w:abstractNum>
  <w:num w:numId="1" w16cid:durableId="413284626">
    <w:abstractNumId w:val="3"/>
  </w:num>
  <w:num w:numId="2" w16cid:durableId="1582523874">
    <w:abstractNumId w:val="10"/>
  </w:num>
  <w:num w:numId="3" w16cid:durableId="1871070524">
    <w:abstractNumId w:val="2"/>
  </w:num>
  <w:num w:numId="4" w16cid:durableId="873468080">
    <w:abstractNumId w:val="1"/>
  </w:num>
  <w:num w:numId="5" w16cid:durableId="2145462848">
    <w:abstractNumId w:val="9"/>
  </w:num>
  <w:num w:numId="6" w16cid:durableId="258834309">
    <w:abstractNumId w:val="4"/>
  </w:num>
  <w:num w:numId="7" w16cid:durableId="1305502901">
    <w:abstractNumId w:val="7"/>
  </w:num>
  <w:num w:numId="8" w16cid:durableId="1619217661">
    <w:abstractNumId w:val="8"/>
  </w:num>
  <w:num w:numId="9" w16cid:durableId="303585713">
    <w:abstractNumId w:val="0"/>
  </w:num>
  <w:num w:numId="10" w16cid:durableId="1798447442">
    <w:abstractNumId w:val="6"/>
  </w:num>
  <w:num w:numId="11" w16cid:durableId="4914084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6A14"/>
    <w:rsid w:val="00071912"/>
    <w:rsid w:val="00072C85"/>
    <w:rsid w:val="000778A4"/>
    <w:rsid w:val="000A21F6"/>
    <w:rsid w:val="000B3E13"/>
    <w:rsid w:val="00157596"/>
    <w:rsid w:val="00170698"/>
    <w:rsid w:val="00182C2B"/>
    <w:rsid w:val="001847D7"/>
    <w:rsid w:val="001C02CE"/>
    <w:rsid w:val="001D1806"/>
    <w:rsid w:val="00211B38"/>
    <w:rsid w:val="00216F14"/>
    <w:rsid w:val="002261D6"/>
    <w:rsid w:val="00231475"/>
    <w:rsid w:val="00272BF5"/>
    <w:rsid w:val="0027693A"/>
    <w:rsid w:val="00282DB1"/>
    <w:rsid w:val="00292FED"/>
    <w:rsid w:val="002A3216"/>
    <w:rsid w:val="002C20B8"/>
    <w:rsid w:val="00310865"/>
    <w:rsid w:val="00324E39"/>
    <w:rsid w:val="00355A10"/>
    <w:rsid w:val="003C37F3"/>
    <w:rsid w:val="003C40D8"/>
    <w:rsid w:val="003C6EED"/>
    <w:rsid w:val="003C78C6"/>
    <w:rsid w:val="003D6248"/>
    <w:rsid w:val="003E1763"/>
    <w:rsid w:val="003E360B"/>
    <w:rsid w:val="003E62FF"/>
    <w:rsid w:val="003E674F"/>
    <w:rsid w:val="003F418C"/>
    <w:rsid w:val="00404D92"/>
    <w:rsid w:val="00435CE0"/>
    <w:rsid w:val="00445EBB"/>
    <w:rsid w:val="00465C06"/>
    <w:rsid w:val="00485EC3"/>
    <w:rsid w:val="004A0AE6"/>
    <w:rsid w:val="004A1BB5"/>
    <w:rsid w:val="004E21C3"/>
    <w:rsid w:val="0050226A"/>
    <w:rsid w:val="005144AB"/>
    <w:rsid w:val="0052623A"/>
    <w:rsid w:val="00555434"/>
    <w:rsid w:val="00556E30"/>
    <w:rsid w:val="005575A4"/>
    <w:rsid w:val="00562130"/>
    <w:rsid w:val="005927E9"/>
    <w:rsid w:val="005A0C9E"/>
    <w:rsid w:val="005B5A8D"/>
    <w:rsid w:val="005E5CD0"/>
    <w:rsid w:val="005E759C"/>
    <w:rsid w:val="005F58C2"/>
    <w:rsid w:val="00620D2C"/>
    <w:rsid w:val="00637B1D"/>
    <w:rsid w:val="0066169C"/>
    <w:rsid w:val="00661716"/>
    <w:rsid w:val="0066535E"/>
    <w:rsid w:val="006751A9"/>
    <w:rsid w:val="0067682C"/>
    <w:rsid w:val="006829B9"/>
    <w:rsid w:val="00695684"/>
    <w:rsid w:val="006A3FAB"/>
    <w:rsid w:val="006B0838"/>
    <w:rsid w:val="006D31CA"/>
    <w:rsid w:val="00702CF2"/>
    <w:rsid w:val="00716738"/>
    <w:rsid w:val="00735BFC"/>
    <w:rsid w:val="007673AE"/>
    <w:rsid w:val="007748CB"/>
    <w:rsid w:val="007F37B6"/>
    <w:rsid w:val="007F7360"/>
    <w:rsid w:val="00814724"/>
    <w:rsid w:val="00836580"/>
    <w:rsid w:val="00863BAE"/>
    <w:rsid w:val="00895A99"/>
    <w:rsid w:val="008A277D"/>
    <w:rsid w:val="008F0D1C"/>
    <w:rsid w:val="00943C92"/>
    <w:rsid w:val="00957EB7"/>
    <w:rsid w:val="00967DB8"/>
    <w:rsid w:val="00971867"/>
    <w:rsid w:val="00991709"/>
    <w:rsid w:val="009B4111"/>
    <w:rsid w:val="009C2FBD"/>
    <w:rsid w:val="009F0DC4"/>
    <w:rsid w:val="009F7664"/>
    <w:rsid w:val="00A24F9C"/>
    <w:rsid w:val="00A5294D"/>
    <w:rsid w:val="00A845CC"/>
    <w:rsid w:val="00A84726"/>
    <w:rsid w:val="00AA0232"/>
    <w:rsid w:val="00AA570E"/>
    <w:rsid w:val="00AE15F8"/>
    <w:rsid w:val="00AF17CD"/>
    <w:rsid w:val="00AF454B"/>
    <w:rsid w:val="00B2224D"/>
    <w:rsid w:val="00B26BC2"/>
    <w:rsid w:val="00B61CEF"/>
    <w:rsid w:val="00BB46ED"/>
    <w:rsid w:val="00BC7FA9"/>
    <w:rsid w:val="00BF18E6"/>
    <w:rsid w:val="00C032A2"/>
    <w:rsid w:val="00C13E53"/>
    <w:rsid w:val="00C154BF"/>
    <w:rsid w:val="00C32FAD"/>
    <w:rsid w:val="00C6758F"/>
    <w:rsid w:val="00C82887"/>
    <w:rsid w:val="00C916C9"/>
    <w:rsid w:val="00CA0ABC"/>
    <w:rsid w:val="00CA493D"/>
    <w:rsid w:val="00CA78DE"/>
    <w:rsid w:val="00CC630F"/>
    <w:rsid w:val="00CF32AD"/>
    <w:rsid w:val="00D05370"/>
    <w:rsid w:val="00D13392"/>
    <w:rsid w:val="00D13495"/>
    <w:rsid w:val="00D213AF"/>
    <w:rsid w:val="00D31FE8"/>
    <w:rsid w:val="00D4312D"/>
    <w:rsid w:val="00D438B7"/>
    <w:rsid w:val="00D82FBF"/>
    <w:rsid w:val="00D936C6"/>
    <w:rsid w:val="00E176BF"/>
    <w:rsid w:val="00E5136E"/>
    <w:rsid w:val="00E61B32"/>
    <w:rsid w:val="00E6276D"/>
    <w:rsid w:val="00EA6A6A"/>
    <w:rsid w:val="00EF18C4"/>
    <w:rsid w:val="00EF43BA"/>
    <w:rsid w:val="00F000E6"/>
    <w:rsid w:val="00F21B57"/>
    <w:rsid w:val="00F24CC9"/>
    <w:rsid w:val="00F5582E"/>
    <w:rsid w:val="00F56A14"/>
    <w:rsid w:val="00F84983"/>
    <w:rsid w:val="00FA213B"/>
    <w:rsid w:val="00FA3008"/>
    <w:rsid w:val="00FF27ED"/>
    <w:rsid w:val="00FF3A5E"/>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EA4E04"/>
  <w15:docId w15:val="{8F687BFE-2813-40ED-A7D4-07310CBB7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172"/>
      <w:jc w:val="both"/>
      <w:outlineLvl w:val="0"/>
    </w:pPr>
    <w:rPr>
      <w:b/>
      <w:bCs/>
      <w:sz w:val="24"/>
      <w:szCs w:val="24"/>
    </w:rPr>
  </w:style>
  <w:style w:type="paragraph" w:styleId="Heading3">
    <w:name w:val="heading 3"/>
    <w:basedOn w:val="Normal"/>
    <w:next w:val="Normal"/>
    <w:link w:val="Heading3Char"/>
    <w:uiPriority w:val="9"/>
    <w:semiHidden/>
    <w:unhideWhenUsed/>
    <w:qFormat/>
    <w:rsid w:val="007F37B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C154BF"/>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000E6"/>
    <w:pPr>
      <w:keepNext/>
      <w:keepLines/>
      <w:widowControl/>
      <w:autoSpaceDE/>
      <w:autoSpaceDN/>
      <w:spacing w:before="40" w:line="259" w:lineRule="auto"/>
      <w:outlineLvl w:val="4"/>
    </w:pPr>
    <w:rPr>
      <w:rFonts w:asciiTheme="majorHAnsi" w:eastAsiaTheme="majorEastAsia" w:hAnsiTheme="majorHAnsi" w:cstheme="majorBidi"/>
      <w:color w:val="365F91" w:themeColor="accent1" w:themeShade="BF"/>
      <w:szCs w:val="20"/>
      <w:lang w:bidi="ne-N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37"/>
      <w:ind w:right="1263"/>
      <w:jc w:val="center"/>
    </w:pPr>
    <w:rPr>
      <w:b/>
      <w:bCs/>
      <w:sz w:val="24"/>
      <w:szCs w:val="24"/>
    </w:rPr>
  </w:style>
  <w:style w:type="paragraph" w:styleId="TOC2">
    <w:name w:val="toc 2"/>
    <w:basedOn w:val="Normal"/>
    <w:uiPriority w:val="1"/>
    <w:qFormat/>
    <w:pPr>
      <w:spacing w:before="137"/>
      <w:ind w:right="1263"/>
      <w:jc w:val="center"/>
    </w:pPr>
    <w:rPr>
      <w:sz w:val="24"/>
      <w:szCs w:val="24"/>
    </w:rPr>
  </w:style>
  <w:style w:type="paragraph" w:styleId="BodyText">
    <w:name w:val="Body Text"/>
    <w:basedOn w:val="Normal"/>
    <w:uiPriority w:val="1"/>
    <w:qFormat/>
    <w:rPr>
      <w:sz w:val="24"/>
      <w:szCs w:val="24"/>
    </w:rPr>
  </w:style>
  <w:style w:type="paragraph" w:styleId="Title">
    <w:name w:val="Title"/>
    <w:basedOn w:val="Normal"/>
    <w:uiPriority w:val="1"/>
    <w:qFormat/>
    <w:pPr>
      <w:spacing w:before="9"/>
      <w:jc w:val="center"/>
    </w:pPr>
    <w:rPr>
      <w:b/>
      <w:bCs/>
      <w:sz w:val="28"/>
      <w:szCs w:val="28"/>
    </w:rPr>
  </w:style>
  <w:style w:type="paragraph" w:styleId="ListParagraph">
    <w:name w:val="List Paragraph"/>
    <w:basedOn w:val="Normal"/>
    <w:uiPriority w:val="1"/>
    <w:qFormat/>
    <w:pPr>
      <w:ind w:left="892" w:hanging="360"/>
    </w:pPr>
  </w:style>
  <w:style w:type="paragraph" w:customStyle="1" w:styleId="TableParagraph">
    <w:name w:val="Table Paragraph"/>
    <w:basedOn w:val="Normal"/>
    <w:uiPriority w:val="1"/>
    <w:qFormat/>
    <w:pPr>
      <w:ind w:left="108"/>
    </w:pPr>
  </w:style>
  <w:style w:type="paragraph" w:styleId="NormalWeb">
    <w:name w:val="Normal (Web)"/>
    <w:basedOn w:val="Normal"/>
    <w:uiPriority w:val="99"/>
    <w:semiHidden/>
    <w:unhideWhenUsed/>
    <w:rsid w:val="00661716"/>
    <w:pPr>
      <w:widowControl/>
      <w:autoSpaceDE/>
      <w:autoSpaceDN/>
      <w:spacing w:before="100" w:beforeAutospacing="1" w:after="100" w:afterAutospacing="1"/>
    </w:pPr>
    <w:rPr>
      <w:sz w:val="24"/>
      <w:szCs w:val="24"/>
      <w:lang w:bidi="ne-NP"/>
    </w:rPr>
  </w:style>
  <w:style w:type="character" w:styleId="Strong">
    <w:name w:val="Strong"/>
    <w:basedOn w:val="DefaultParagraphFont"/>
    <w:uiPriority w:val="22"/>
    <w:qFormat/>
    <w:rsid w:val="00661716"/>
    <w:rPr>
      <w:b/>
      <w:bCs/>
    </w:rPr>
  </w:style>
  <w:style w:type="character" w:styleId="Emphasis">
    <w:name w:val="Emphasis"/>
    <w:basedOn w:val="DefaultParagraphFont"/>
    <w:uiPriority w:val="20"/>
    <w:qFormat/>
    <w:rsid w:val="00661716"/>
    <w:rPr>
      <w:i/>
      <w:iCs/>
    </w:rPr>
  </w:style>
  <w:style w:type="table" w:styleId="ListTable6Colorful-Accent2">
    <w:name w:val="List Table 6 Colorful Accent 2"/>
    <w:basedOn w:val="TableNormal"/>
    <w:uiPriority w:val="51"/>
    <w:rsid w:val="00661716"/>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rful-Accent4">
    <w:name w:val="List Table 6 Colorful Accent 4"/>
    <w:basedOn w:val="TableNormal"/>
    <w:uiPriority w:val="51"/>
    <w:rsid w:val="00661716"/>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Grid">
    <w:name w:val="Table Grid"/>
    <w:basedOn w:val="TableNormal"/>
    <w:uiPriority w:val="39"/>
    <w:rsid w:val="005575A4"/>
    <w:pPr>
      <w:widowControl/>
      <w:autoSpaceDE/>
      <w:autoSpaceDN/>
    </w:pPr>
    <w:rPr>
      <w:szCs w:val="20"/>
      <w:lang w:bidi="ne-N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6Colorful">
    <w:name w:val="List Table 6 Colorful"/>
    <w:basedOn w:val="TableNormal"/>
    <w:uiPriority w:val="51"/>
    <w:rsid w:val="005575A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4Char">
    <w:name w:val="Heading 4 Char"/>
    <w:basedOn w:val="DefaultParagraphFont"/>
    <w:link w:val="Heading4"/>
    <w:uiPriority w:val="9"/>
    <w:rsid w:val="00C154BF"/>
    <w:rPr>
      <w:rFonts w:asciiTheme="majorHAnsi" w:eastAsiaTheme="majorEastAsia" w:hAnsiTheme="majorHAnsi" w:cstheme="majorBidi"/>
      <w:i/>
      <w:iCs/>
      <w:color w:val="365F91" w:themeColor="accent1" w:themeShade="BF"/>
    </w:rPr>
  </w:style>
  <w:style w:type="table" w:styleId="ListTable7Colorful">
    <w:name w:val="List Table 7 Colorful"/>
    <w:basedOn w:val="TableNormal"/>
    <w:uiPriority w:val="52"/>
    <w:rsid w:val="00C154BF"/>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eading3Char">
    <w:name w:val="Heading 3 Char"/>
    <w:basedOn w:val="DefaultParagraphFont"/>
    <w:link w:val="Heading3"/>
    <w:uiPriority w:val="9"/>
    <w:semiHidden/>
    <w:rsid w:val="007F37B6"/>
    <w:rPr>
      <w:rFonts w:asciiTheme="majorHAnsi" w:eastAsiaTheme="majorEastAsia" w:hAnsiTheme="majorHAnsi" w:cstheme="majorBidi"/>
      <w:color w:val="243F60" w:themeColor="accent1" w:themeShade="7F"/>
      <w:sz w:val="24"/>
      <w:szCs w:val="24"/>
    </w:rPr>
  </w:style>
  <w:style w:type="character" w:customStyle="1" w:styleId="Heading5Char">
    <w:name w:val="Heading 5 Char"/>
    <w:basedOn w:val="DefaultParagraphFont"/>
    <w:link w:val="Heading5"/>
    <w:uiPriority w:val="9"/>
    <w:semiHidden/>
    <w:rsid w:val="00F000E6"/>
    <w:rPr>
      <w:rFonts w:asciiTheme="majorHAnsi" w:eastAsiaTheme="majorEastAsia" w:hAnsiTheme="majorHAnsi" w:cstheme="majorBidi"/>
      <w:color w:val="365F91" w:themeColor="accent1" w:themeShade="BF"/>
      <w:szCs w:val="20"/>
      <w:lang w:bidi="ne-NP"/>
    </w:rPr>
  </w:style>
  <w:style w:type="character" w:styleId="Hyperlink">
    <w:name w:val="Hyperlink"/>
    <w:basedOn w:val="DefaultParagraphFont"/>
    <w:uiPriority w:val="99"/>
    <w:unhideWhenUsed/>
    <w:rsid w:val="00D13495"/>
    <w:rPr>
      <w:color w:val="0000FF" w:themeColor="hyperlink"/>
      <w:u w:val="single"/>
    </w:rPr>
  </w:style>
  <w:style w:type="paragraph" w:styleId="Header">
    <w:name w:val="header"/>
    <w:basedOn w:val="Normal"/>
    <w:link w:val="HeaderChar"/>
    <w:uiPriority w:val="99"/>
    <w:unhideWhenUsed/>
    <w:rsid w:val="006D31CA"/>
    <w:pPr>
      <w:tabs>
        <w:tab w:val="center" w:pos="4680"/>
        <w:tab w:val="right" w:pos="9360"/>
      </w:tabs>
    </w:pPr>
  </w:style>
  <w:style w:type="character" w:customStyle="1" w:styleId="HeaderChar">
    <w:name w:val="Header Char"/>
    <w:basedOn w:val="DefaultParagraphFont"/>
    <w:link w:val="Header"/>
    <w:uiPriority w:val="99"/>
    <w:rsid w:val="006D31CA"/>
    <w:rPr>
      <w:rFonts w:ascii="Times New Roman" w:eastAsia="Times New Roman" w:hAnsi="Times New Roman" w:cs="Times New Roman"/>
    </w:rPr>
  </w:style>
  <w:style w:type="paragraph" w:styleId="Footer">
    <w:name w:val="footer"/>
    <w:basedOn w:val="Normal"/>
    <w:link w:val="FooterChar"/>
    <w:uiPriority w:val="99"/>
    <w:unhideWhenUsed/>
    <w:rsid w:val="006D31CA"/>
    <w:pPr>
      <w:tabs>
        <w:tab w:val="center" w:pos="4680"/>
        <w:tab w:val="right" w:pos="9360"/>
      </w:tabs>
    </w:pPr>
  </w:style>
  <w:style w:type="character" w:customStyle="1" w:styleId="FooterChar">
    <w:name w:val="Footer Char"/>
    <w:basedOn w:val="DefaultParagraphFont"/>
    <w:link w:val="Footer"/>
    <w:uiPriority w:val="99"/>
    <w:rsid w:val="006D31CA"/>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141524">
      <w:bodyDiv w:val="1"/>
      <w:marLeft w:val="0"/>
      <w:marRight w:val="0"/>
      <w:marTop w:val="0"/>
      <w:marBottom w:val="0"/>
      <w:divBdr>
        <w:top w:val="none" w:sz="0" w:space="0" w:color="auto"/>
        <w:left w:val="none" w:sz="0" w:space="0" w:color="auto"/>
        <w:bottom w:val="none" w:sz="0" w:space="0" w:color="auto"/>
        <w:right w:val="none" w:sz="0" w:space="0" w:color="auto"/>
      </w:divBdr>
    </w:div>
    <w:div w:id="337852264">
      <w:bodyDiv w:val="1"/>
      <w:marLeft w:val="0"/>
      <w:marRight w:val="0"/>
      <w:marTop w:val="0"/>
      <w:marBottom w:val="0"/>
      <w:divBdr>
        <w:top w:val="none" w:sz="0" w:space="0" w:color="auto"/>
        <w:left w:val="none" w:sz="0" w:space="0" w:color="auto"/>
        <w:bottom w:val="none" w:sz="0" w:space="0" w:color="auto"/>
        <w:right w:val="none" w:sz="0" w:space="0" w:color="auto"/>
      </w:divBdr>
    </w:div>
    <w:div w:id="346176537">
      <w:bodyDiv w:val="1"/>
      <w:marLeft w:val="0"/>
      <w:marRight w:val="0"/>
      <w:marTop w:val="0"/>
      <w:marBottom w:val="0"/>
      <w:divBdr>
        <w:top w:val="none" w:sz="0" w:space="0" w:color="auto"/>
        <w:left w:val="none" w:sz="0" w:space="0" w:color="auto"/>
        <w:bottom w:val="none" w:sz="0" w:space="0" w:color="auto"/>
        <w:right w:val="none" w:sz="0" w:space="0" w:color="auto"/>
      </w:divBdr>
    </w:div>
    <w:div w:id="625694285">
      <w:bodyDiv w:val="1"/>
      <w:marLeft w:val="0"/>
      <w:marRight w:val="0"/>
      <w:marTop w:val="0"/>
      <w:marBottom w:val="0"/>
      <w:divBdr>
        <w:top w:val="none" w:sz="0" w:space="0" w:color="auto"/>
        <w:left w:val="none" w:sz="0" w:space="0" w:color="auto"/>
        <w:bottom w:val="none" w:sz="0" w:space="0" w:color="auto"/>
        <w:right w:val="none" w:sz="0" w:space="0" w:color="auto"/>
      </w:divBdr>
    </w:div>
    <w:div w:id="892741752">
      <w:bodyDiv w:val="1"/>
      <w:marLeft w:val="0"/>
      <w:marRight w:val="0"/>
      <w:marTop w:val="0"/>
      <w:marBottom w:val="0"/>
      <w:divBdr>
        <w:top w:val="none" w:sz="0" w:space="0" w:color="auto"/>
        <w:left w:val="none" w:sz="0" w:space="0" w:color="auto"/>
        <w:bottom w:val="none" w:sz="0" w:space="0" w:color="auto"/>
        <w:right w:val="none" w:sz="0" w:space="0" w:color="auto"/>
      </w:divBdr>
    </w:div>
    <w:div w:id="1216116555">
      <w:bodyDiv w:val="1"/>
      <w:marLeft w:val="0"/>
      <w:marRight w:val="0"/>
      <w:marTop w:val="0"/>
      <w:marBottom w:val="0"/>
      <w:divBdr>
        <w:top w:val="none" w:sz="0" w:space="0" w:color="auto"/>
        <w:left w:val="none" w:sz="0" w:space="0" w:color="auto"/>
        <w:bottom w:val="none" w:sz="0" w:space="0" w:color="auto"/>
        <w:right w:val="none" w:sz="0" w:space="0" w:color="auto"/>
      </w:divBdr>
    </w:div>
    <w:div w:id="1658068854">
      <w:bodyDiv w:val="1"/>
      <w:marLeft w:val="0"/>
      <w:marRight w:val="0"/>
      <w:marTop w:val="0"/>
      <w:marBottom w:val="0"/>
      <w:divBdr>
        <w:top w:val="none" w:sz="0" w:space="0" w:color="auto"/>
        <w:left w:val="none" w:sz="0" w:space="0" w:color="auto"/>
        <w:bottom w:val="none" w:sz="0" w:space="0" w:color="auto"/>
        <w:right w:val="none" w:sz="0" w:space="0" w:color="auto"/>
      </w:divBdr>
    </w:div>
    <w:div w:id="1781756050">
      <w:bodyDiv w:val="1"/>
      <w:marLeft w:val="0"/>
      <w:marRight w:val="0"/>
      <w:marTop w:val="0"/>
      <w:marBottom w:val="0"/>
      <w:divBdr>
        <w:top w:val="none" w:sz="0" w:space="0" w:color="auto"/>
        <w:left w:val="none" w:sz="0" w:space="0" w:color="auto"/>
        <w:bottom w:val="none" w:sz="0" w:space="0" w:color="auto"/>
        <w:right w:val="none" w:sz="0" w:space="0" w:color="auto"/>
      </w:divBdr>
    </w:div>
    <w:div w:id="20955909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8.xml"/><Relationship Id="rId26" Type="http://schemas.openxmlformats.org/officeDocument/2006/relationships/image" Target="media/image4.png"/><Relationship Id="rId39" Type="http://schemas.openxmlformats.org/officeDocument/2006/relationships/hyperlink" Target="https://doi.org/10.1108/00400910710754435" TargetMode="External"/><Relationship Id="rId21" Type="http://schemas.openxmlformats.org/officeDocument/2006/relationships/header" Target="header11.xml"/><Relationship Id="rId34" Type="http://schemas.openxmlformats.org/officeDocument/2006/relationships/hyperlink" Target="https://doi.org/10.1016/j.econedurev.2006.06.002" TargetMode="External"/><Relationship Id="rId42" Type="http://schemas.openxmlformats.org/officeDocument/2006/relationships/hyperlink" Target="https://doi.org/10.1108/ET-05-2016-0090" TargetMode="External"/><Relationship Id="rId47" Type="http://schemas.openxmlformats.org/officeDocument/2006/relationships/header" Target="header15.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6.xml"/><Relationship Id="rId29" Type="http://schemas.openxmlformats.org/officeDocument/2006/relationships/image" Target="media/image7.png"/><Relationship Id="rId11" Type="http://schemas.openxmlformats.org/officeDocument/2006/relationships/footer" Target="footer2.xml"/><Relationship Id="rId24" Type="http://schemas.openxmlformats.org/officeDocument/2006/relationships/image" Target="media/image2.png"/><Relationship Id="rId32" Type="http://schemas.openxmlformats.org/officeDocument/2006/relationships/hyperlink" Target="https://doi.org/10.1080/03075070600572041" TargetMode="External"/><Relationship Id="rId37" Type="http://schemas.openxmlformats.org/officeDocument/2006/relationships/hyperlink" Target="https://doi.org/10.1002/j.2161-1920.2013.00020.x" TargetMode="External"/><Relationship Id="rId40" Type="http://schemas.openxmlformats.org/officeDocument/2006/relationships/hyperlink" Target="https://doi.org/10.1080/13639080.2012.708751" TargetMode="External"/><Relationship Id="rId45" Type="http://schemas.openxmlformats.org/officeDocument/2006/relationships/header" Target="header14.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image" Target="media/image1.png"/><Relationship Id="rId28" Type="http://schemas.openxmlformats.org/officeDocument/2006/relationships/image" Target="media/image6.png"/><Relationship Id="rId36" Type="http://schemas.openxmlformats.org/officeDocument/2006/relationships/hyperlink" Target="https://doi.org/10.5465/256352" TargetMode="External"/><Relationship Id="rId49"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9.xml"/><Relationship Id="rId31" Type="http://schemas.openxmlformats.org/officeDocument/2006/relationships/hyperlink" Target="https://doi.org/10.3126/jed.v4i1.2929" TargetMode="External"/><Relationship Id="rId44" Type="http://schemas.openxmlformats.org/officeDocument/2006/relationships/hyperlink" Target="https://doi.org/10.1111/j.1744-6570.2005.00672.x"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12.xml"/><Relationship Id="rId27" Type="http://schemas.openxmlformats.org/officeDocument/2006/relationships/image" Target="media/image5.png"/><Relationship Id="rId30" Type="http://schemas.openxmlformats.org/officeDocument/2006/relationships/hyperlink" Target="https://doi.org/10.1111/ejed.12102" TargetMode="External"/><Relationship Id="rId35" Type="http://schemas.openxmlformats.org/officeDocument/2006/relationships/header" Target="header13.xml"/><Relationship Id="rId43" Type="http://schemas.openxmlformats.org/officeDocument/2006/relationships/hyperlink" Target="https://doi.org/10.1108/00400911211231354" TargetMode="External"/><Relationship Id="rId48" Type="http://schemas.openxmlformats.org/officeDocument/2006/relationships/header" Target="header16.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7.xml"/><Relationship Id="rId25" Type="http://schemas.openxmlformats.org/officeDocument/2006/relationships/image" Target="media/image3.png"/><Relationship Id="rId33" Type="http://schemas.openxmlformats.org/officeDocument/2006/relationships/hyperlink" Target="https://doi.org/10.1016/S0001-8791(03)00059-7" TargetMode="External"/><Relationship Id="rId38" Type="http://schemas.openxmlformats.org/officeDocument/2006/relationships/hyperlink" Target="https://doi.org/10.1002/j.2161-1920.2013.00020.x" TargetMode="External"/><Relationship Id="rId46" Type="http://schemas.openxmlformats.org/officeDocument/2006/relationships/hyperlink" Target="mailto:bhattasabu@gmail.com" TargetMode="External"/><Relationship Id="rId20" Type="http://schemas.openxmlformats.org/officeDocument/2006/relationships/header" Target="header10.xml"/><Relationship Id="rId41" Type="http://schemas.openxmlformats.org/officeDocument/2006/relationships/hyperlink" Target="https://doi.org/10.1108/ET-05-2016-0090"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553683F-3E69-4C7D-ACA5-716FA3CD8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36</Pages>
  <Words>9151</Words>
  <Characters>52167</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 Bahadur Mouni</dc:creator>
  <cp:lastModifiedBy>Corporate Edition</cp:lastModifiedBy>
  <cp:revision>107</cp:revision>
  <dcterms:created xsi:type="dcterms:W3CDTF">2026-07-09T17:08:00Z</dcterms:created>
  <dcterms:modified xsi:type="dcterms:W3CDTF">2026-07-16T06:01:00Z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2026-06-12T00:00:00Z</vt:filetime>
  </property>
  <property fmtid="{D5CDD505-2E9C-101B-9397-08002B2CF9AE}" pid="4" name="Creator">
    <vt:lpwstr>Microsoft® Word 2016</vt:lpwstr>
  </property>
  <property fmtid="{D5CDD505-2E9C-101B-9397-08002B2CF9AE}" pid="5" name="LastSaved">
    <vt:filetime>2026-07-09T00:00:00Z</vt:filetime>
  </property>
  <property fmtid="{D5CDD505-2E9C-101B-9397-08002B2CF9AE}" pid="6" name="Producer">
    <vt:lpwstr>Microsoft® Word 2016</vt:lpwstr>
  </property>
</Properties>
</file>